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B7A1C9D" w:rsidR="00A209D6" w:rsidRPr="00B266B0" w:rsidRDefault="009478EA"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00A209D6" w:rsidRPr="00B266B0">
        <w:rPr>
          <w:bCs/>
          <w:noProof w:val="0"/>
          <w:sz w:val="24"/>
          <w:szCs w:val="24"/>
        </w:rPr>
        <w:tab/>
      </w:r>
      <w:r w:rsidR="00A209D6" w:rsidRPr="00B266B0">
        <w:rPr>
          <w:rFonts w:hint="eastAsia"/>
          <w:bCs/>
          <w:noProof w:val="0"/>
          <w:sz w:val="24"/>
          <w:szCs w:val="24"/>
        </w:rPr>
        <w:t>R</w:t>
      </w:r>
      <w:r w:rsidR="00A209D6" w:rsidRPr="00B266B0">
        <w:rPr>
          <w:bCs/>
          <w:noProof w:val="0"/>
          <w:sz w:val="24"/>
          <w:szCs w:val="24"/>
        </w:rPr>
        <w:t>2</w:t>
      </w:r>
      <w:r w:rsidR="00A209D6"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C128D2">
        <w:rPr>
          <w:bCs/>
          <w:noProof w:val="0"/>
          <w:sz w:val="24"/>
          <w:szCs w:val="24"/>
        </w:rPr>
        <w:t>6313</w:t>
      </w:r>
    </w:p>
    <w:p w14:paraId="11776FA6" w14:textId="2C0F3C29" w:rsidR="00A209D6" w:rsidRPr="00465587" w:rsidRDefault="004B553D"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DB1A0C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908E2">
        <w:rPr>
          <w:rFonts w:cs="Arial"/>
          <w:b/>
          <w:bCs/>
          <w:sz w:val="24"/>
        </w:rPr>
        <w:t>7</w:t>
      </w:r>
      <w:r w:rsidR="00EC226F">
        <w:rPr>
          <w:rFonts w:cs="Arial"/>
          <w:b/>
          <w:bCs/>
          <w:sz w:val="24"/>
          <w:lang w:eastAsia="ja-JP"/>
        </w:rPr>
        <w:t>.9.4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7DE7B9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C226F">
        <w:rPr>
          <w:rFonts w:ascii="Arial" w:hAnsi="Arial" w:cs="Arial"/>
          <w:b/>
          <w:bCs/>
          <w:sz w:val="24"/>
        </w:rPr>
        <w:t>Remaining issues on multipath SL relay</w:t>
      </w:r>
    </w:p>
    <w:p w14:paraId="25F387E8" w14:textId="1A5A4AA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84406" w:rsidRPr="009872CE">
        <w:rPr>
          <w:rFonts w:ascii="Arial" w:hAnsi="Arial" w:cs="Arial"/>
          <w:b/>
          <w:bCs/>
          <w:sz w:val="24"/>
        </w:rPr>
        <w:t>NR_SL_relay_enh</w:t>
      </w:r>
      <w:proofErr w:type="spellEnd"/>
      <w:r w:rsidR="00684406" w:rsidRPr="009872CE">
        <w:rPr>
          <w:rFonts w:ascii="Arial" w:hAnsi="Arial" w:cs="Arial"/>
          <w:b/>
          <w:bCs/>
          <w:sz w:val="24"/>
        </w:rPr>
        <w:t>-Core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C6C5194" w14:textId="68D86DDD" w:rsidR="000F2A83" w:rsidRDefault="000F2A83" w:rsidP="009339CB">
      <w:r>
        <w:t>In RAN2#121</w:t>
      </w:r>
      <w:r w:rsidR="00AD7BF1">
        <w:t>bis-e</w:t>
      </w:r>
      <w:r>
        <w:t>, RAN2 discussed the multi-path sidelink relay issues based on a</w:t>
      </w:r>
      <w:r w:rsidR="00874DF5">
        <w:t xml:space="preserve">n input </w:t>
      </w:r>
      <w:r>
        <w:t xml:space="preserve">document </w:t>
      </w:r>
      <w:r w:rsidR="00874DF5">
        <w:t xml:space="preserve">from the rapporteur </w:t>
      </w:r>
      <w:r>
        <w:t>in [</w:t>
      </w:r>
      <w:hyperlink r:id="rId12" w:history="1">
        <w:r w:rsidR="008C1A37">
          <w:rPr>
            <w:rStyle w:val="Hyperlink"/>
          </w:rPr>
          <w:t>R2-2303857</w:t>
        </w:r>
      </w:hyperlink>
      <w:r w:rsidR="00707BAC">
        <w:t>]</w:t>
      </w:r>
      <w:r w:rsidR="004845F4">
        <w:t>. This contribution presents our views on the remaining FFS parts</w:t>
      </w:r>
      <w:r w:rsidR="00C03D41">
        <w:t>.</w:t>
      </w:r>
    </w:p>
    <w:p w14:paraId="4854EE57" w14:textId="3A7EEB63" w:rsidR="009339CB" w:rsidRDefault="00B44562" w:rsidP="009339CB">
      <w:r>
        <w:t>The agreements from the last meeting are captured as below:</w:t>
      </w:r>
    </w:p>
    <w:p w14:paraId="6D0C6145" w14:textId="77777777" w:rsidR="00027B8F" w:rsidRPr="004D1555" w:rsidRDefault="00027B8F" w:rsidP="00AF035A">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b/>
          <w:bCs/>
        </w:rPr>
      </w:pPr>
      <w:r w:rsidRPr="004D1555">
        <w:rPr>
          <w:b/>
          <w:bCs/>
        </w:rPr>
        <w:t>Agreements:</w:t>
      </w:r>
    </w:p>
    <w:p w14:paraId="0EFC8DE7" w14:textId="77777777" w:rsidR="00027B8F" w:rsidRDefault="00027B8F"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The concept of the ‘primary path and primary RLC entity’ is adopted for each MP split bearer configuration according to the existing definition.</w:t>
      </w:r>
    </w:p>
    <w:p w14:paraId="09DC97E2" w14:textId="77777777" w:rsidR="00027B8F" w:rsidRDefault="00027B8F"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In case of duplication, PDCP control PDU only transmits on the primary RLC entity same as legacy.</w:t>
      </w:r>
    </w:p>
    <w:p w14:paraId="729CC530"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p>
    <w:p w14:paraId="5A0125B8" w14:textId="77777777" w:rsidR="004D1555" w:rsidRP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b/>
          <w:bCs/>
        </w:rPr>
      </w:pPr>
      <w:r w:rsidRPr="004D1555">
        <w:rPr>
          <w:b/>
          <w:bCs/>
        </w:rPr>
        <w:t>Agreements:</w:t>
      </w:r>
    </w:p>
    <w:p w14:paraId="7910F8A7"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Non-split SRB1 and 2 over indirect path is not supported in Scenario 2.</w:t>
      </w:r>
    </w:p>
    <w:p w14:paraId="1B2025B1"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Split SRB1 and 2 are supported in Scenario 2 and primary path of the split SRB 1 and 2 is always on direct path.</w:t>
      </w:r>
    </w:p>
    <w:p w14:paraId="3B52B711"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If UE-UE link failure is detected on indirect path in Scenario 2, the remote UE can report UE-UE link failure to gNB over direct path.  Details of the reporting mechanism can be further discussed.</w:t>
      </w:r>
    </w:p>
    <w:p w14:paraId="2568A96A"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p>
    <w:p w14:paraId="1772C6BE" w14:textId="77777777" w:rsidR="004D1555" w:rsidRP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b/>
          <w:bCs/>
        </w:rPr>
      </w:pPr>
      <w:r w:rsidRPr="004D1555">
        <w:rPr>
          <w:b/>
          <w:bCs/>
        </w:rPr>
        <w:t>Agreements:</w:t>
      </w:r>
    </w:p>
    <w:p w14:paraId="293F28F6"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When split SRB1 with duplication is configured, the remote UE sends the RRCReconfigurationComplete message to gNB via both paths for Scenario 1.</w:t>
      </w:r>
    </w:p>
    <w:p w14:paraId="77133935"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 xml:space="preserve">When one of the following conditions is met, the remote UE sends the RRCReconfigurationComplete message to gNB via the direct path for Scenario 1. </w:t>
      </w:r>
      <w:r w:rsidRPr="004D1555">
        <w:rPr>
          <w:highlight w:val="yellow"/>
        </w:rPr>
        <w:t>FFS on need for additional condition.</w:t>
      </w:r>
    </w:p>
    <w:p w14:paraId="3786B046"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 xml:space="preserve">when primary RLC entity of split SRB1 is on direct path </w:t>
      </w:r>
    </w:p>
    <w:p w14:paraId="45253762"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when non-split SRB1 is configured on direct path</w:t>
      </w:r>
    </w:p>
    <w:p w14:paraId="3FCA8F28"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When split SRB1 with duplication is configured, the remote UE sends the RRCReconfigurationComplete message to gNB via both paths for Scenario 2.</w:t>
      </w:r>
    </w:p>
    <w:p w14:paraId="58E2C23A"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When one of the following conditions is met, the remote UE sends the RRCReconfigurationComplete message to gNB via the direct path for Scenario 2.</w:t>
      </w:r>
    </w:p>
    <w:p w14:paraId="0E421CF7"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 xml:space="preserve">when primary RLC entity of split SRB1 is on direct path </w:t>
      </w:r>
    </w:p>
    <w:p w14:paraId="70CC39E1" w14:textId="195DE6CE"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t>
      </w:r>
      <w:r>
        <w:tab/>
        <w:t>when non-split SRB1 is configured on direct path</w:t>
      </w:r>
    </w:p>
    <w:p w14:paraId="45430802"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p>
    <w:p w14:paraId="2C92D389" w14:textId="77777777" w:rsidR="004D1555" w:rsidRP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b/>
          <w:bCs/>
        </w:rPr>
      </w:pPr>
      <w:r w:rsidRPr="004D1555">
        <w:rPr>
          <w:b/>
          <w:bCs/>
        </w:rPr>
        <w:t>Agreements:</w:t>
      </w:r>
    </w:p>
    <w:p w14:paraId="17CA0697"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The bearer type configuration is provided per SRB.  It is up to network implementation whether to configure SRB1 and SRB2 with same or different bearer types (within the bearer types that are supported).</w:t>
      </w:r>
    </w:p>
    <w:p w14:paraId="3C6B7DD6"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4D1555">
        <w:rPr>
          <w:highlight w:val="yellow"/>
        </w:rPr>
        <w:t>FFS if there are cases where the configuration of non-split SRBs over indirect path is useful.</w:t>
      </w:r>
    </w:p>
    <w:p w14:paraId="5AB39E41"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p>
    <w:p w14:paraId="5AE10B06" w14:textId="77777777" w:rsidR="004D1555" w:rsidRP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b/>
          <w:bCs/>
        </w:rPr>
      </w:pPr>
      <w:bookmarkStart w:id="0" w:name="_Hlk133387786"/>
      <w:r w:rsidRPr="004D1555">
        <w:rPr>
          <w:b/>
          <w:bCs/>
        </w:rPr>
        <w:t>Agreements:</w:t>
      </w:r>
    </w:p>
    <w:p w14:paraId="0670DA99"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lastRenderedPageBreak/>
        <w:t xml:space="preserve">In scenario 2, if both remote and relay UE are in RRC_CONNECTED, the remote UE reports relay UE’s ID to gNB for indirect path addition.  Need for reporting in the idle/inactive case can be further discussed.  </w:t>
      </w:r>
      <w:r w:rsidRPr="004D1555">
        <w:rPr>
          <w:highlight w:val="yellow"/>
        </w:rPr>
        <w:t>FFS what ID is used.</w:t>
      </w:r>
    </w:p>
    <w:bookmarkEnd w:id="0"/>
    <w:p w14:paraId="327EC4E6" w14:textId="77777777" w:rsidR="004D1555" w:rsidRP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b/>
          <w:bCs/>
        </w:rPr>
      </w:pPr>
      <w:r w:rsidRPr="004D1555">
        <w:rPr>
          <w:b/>
          <w:bCs/>
        </w:rPr>
        <w:t>Agreements:</w:t>
      </w:r>
    </w:p>
    <w:p w14:paraId="44547090"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4D1555">
        <w:rPr>
          <w:highlight w:val="yellow"/>
        </w:rPr>
        <w:t>WA: For a remote UE and relay UE in RRC_CONNECTED, the network is expected to release the multipath configuration related to this relay at the remote UE before it releases the relay UE to RRC_IDLE/RRC_INACTIVE.</w:t>
      </w:r>
    </w:p>
    <w:p w14:paraId="766F2950"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 xml:space="preserve">A remote UE in RRC_CONNECTED, upon reception of Uu RLF indication from the relay UE, suspends transmissions on the indirect path and informs the network if SRB1 is available on the direct path and not suspended, otherwise triggers re-establishment.  </w:t>
      </w:r>
      <w:r w:rsidRPr="004D1555">
        <w:rPr>
          <w:highlight w:val="yellow"/>
        </w:rPr>
        <w:t xml:space="preserve">FFS whether to apply the same behaviour 1) when the relay UE informs the remote UE of HO; 2) When the relay UE moves to IDLE following expiry of </w:t>
      </w:r>
      <w:proofErr w:type="gramStart"/>
      <w:r w:rsidRPr="004D1555">
        <w:rPr>
          <w:highlight w:val="yellow"/>
        </w:rPr>
        <w:t>dataInactivityTimer, if</w:t>
      </w:r>
      <w:proofErr w:type="gramEnd"/>
      <w:r w:rsidRPr="004D1555">
        <w:rPr>
          <w:highlight w:val="yellow"/>
        </w:rPr>
        <w:t xml:space="preserve"> the timer is supported for the relay UE.</w:t>
      </w:r>
      <w:r>
        <w:t xml:space="preserve">  This agreement does not imply any conclusion on non-split SRB1 on indirect path.</w:t>
      </w:r>
    </w:p>
    <w:p w14:paraId="2190DC93"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 remote UE in multipath that is released to RRC_IDLE/RRC_INACTIVE can apply legacy cell/relay selection behaviour, thus moving to single-path operation on either path according to implementation.</w:t>
      </w:r>
    </w:p>
    <w:p w14:paraId="7AA9B065" w14:textId="77777777" w:rsidR="004D1555" w:rsidRDefault="004D1555"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p>
    <w:p w14:paraId="0806133E" w14:textId="77777777" w:rsidR="00B44562" w:rsidRDefault="00B44562" w:rsidP="004D1555">
      <w:pPr>
        <w:pStyle w:val="Doc-text2"/>
      </w:pPr>
    </w:p>
    <w:p w14:paraId="7D484B6E" w14:textId="2BCC1BB4" w:rsidR="009339CB" w:rsidRPr="006E13D1" w:rsidRDefault="009339CB" w:rsidP="009339CB">
      <w:pPr>
        <w:pStyle w:val="Heading1"/>
      </w:pPr>
      <w:r w:rsidRPr="006E13D1">
        <w:t>2</w:t>
      </w:r>
      <w:r w:rsidRPr="006E13D1">
        <w:tab/>
      </w:r>
      <w:r w:rsidR="0049159F">
        <w:t>Discussions</w:t>
      </w:r>
    </w:p>
    <w:p w14:paraId="5982B445" w14:textId="3F943434" w:rsidR="009339CB" w:rsidRDefault="009339CB" w:rsidP="009339CB">
      <w:pPr>
        <w:pStyle w:val="Heading2"/>
      </w:pPr>
      <w:r>
        <w:t>2</w:t>
      </w:r>
      <w:r w:rsidRPr="006E13D1">
        <w:t>.1</w:t>
      </w:r>
      <w:r w:rsidRPr="006E13D1">
        <w:tab/>
      </w:r>
      <w:r w:rsidR="0049159F">
        <w:t xml:space="preserve">Where to send </w:t>
      </w:r>
      <w:r w:rsidR="0049159F" w:rsidRPr="00A0003F">
        <w:rPr>
          <w:i/>
          <w:iCs/>
        </w:rPr>
        <w:t>RRCReconfigurationComplete</w:t>
      </w:r>
      <w:r w:rsidR="0049159F">
        <w:t xml:space="preserve"> message.</w:t>
      </w:r>
    </w:p>
    <w:p w14:paraId="37F73314" w14:textId="63E7A986" w:rsidR="00686B9C" w:rsidRDefault="00686B9C" w:rsidP="0049159F">
      <w:r>
        <w:t>In RAN2#121, it was agreed</w:t>
      </w:r>
      <w:r w:rsidR="008A4AD3">
        <w:t xml:space="preserve"> that</w:t>
      </w:r>
      <w:r>
        <w:t>:</w:t>
      </w:r>
    </w:p>
    <w:p w14:paraId="27AF4E9C" w14:textId="77777777" w:rsidR="00A3267F" w:rsidRDefault="00A3267F"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Agreements:</w:t>
      </w:r>
    </w:p>
    <w:p w14:paraId="0B67874C" w14:textId="77777777" w:rsidR="00A3267F" w:rsidRDefault="00A3267F"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For bringing the idle/inactive relay UE to RRC_CONNECTED, the legacy Rel-17 behaviour (Alt 1 in the proposal) is not disabled for indirect path addition when split SRB1 is configured.  A PC5-RRC trigger is specified at least for other cases.</w:t>
      </w:r>
    </w:p>
    <w:p w14:paraId="1DBE332C" w14:textId="77777777" w:rsidR="00A3267F" w:rsidRDefault="00A3267F"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FFS if a Rel-17 relay UE is supported for use with multi-path and how the above agreement is reflected in such a case.</w:t>
      </w:r>
    </w:p>
    <w:p w14:paraId="480ECC72" w14:textId="1CF0A5DC" w:rsidR="00946BDF" w:rsidRDefault="00686B9C" w:rsidP="0085478B">
      <w:pPr>
        <w:jc w:val="both"/>
      </w:pPr>
      <w:r>
        <w:br/>
      </w:r>
      <w:r w:rsidR="00555628">
        <w:rPr>
          <w:lang w:val="en-US" w:eastAsia="ko-KR"/>
        </w:rPr>
        <w:t xml:space="preserve">Regarding this, one </w:t>
      </w:r>
      <w:r w:rsidR="00C37217">
        <w:rPr>
          <w:lang w:val="en-US" w:eastAsia="ko-KR"/>
        </w:rPr>
        <w:t>issue</w:t>
      </w:r>
      <w:r w:rsidR="0022061F">
        <w:t xml:space="preserve"> would be where to send the </w:t>
      </w:r>
      <w:r w:rsidR="002E447D">
        <w:rPr>
          <w:i/>
          <w:iCs/>
        </w:rPr>
        <w:t xml:space="preserve">RRCReconfigurationComplete </w:t>
      </w:r>
      <w:r w:rsidR="0022061F">
        <w:t>if</w:t>
      </w:r>
      <w:r w:rsidR="002E447D">
        <w:t xml:space="preserve"> the target relay UE</w:t>
      </w:r>
      <w:r w:rsidR="0022061F">
        <w:t xml:space="preserve"> is already in RRC_CONNECTED. </w:t>
      </w:r>
    </w:p>
    <w:p w14:paraId="1C98159C" w14:textId="26413C48" w:rsidR="00624C11" w:rsidRDefault="006319CA" w:rsidP="0085478B">
      <w:pPr>
        <w:jc w:val="both"/>
        <w:rPr>
          <w:lang w:eastAsia="ko-KR"/>
        </w:rPr>
      </w:pPr>
      <w:r>
        <w:rPr>
          <w:lang w:val="en-US" w:eastAsia="ko-KR"/>
        </w:rPr>
        <w:t xml:space="preserve">If the target relay UE is in RRC_CONNECTED, </w:t>
      </w:r>
      <w:r w:rsidR="00A368B5">
        <w:t xml:space="preserve">it </w:t>
      </w:r>
      <w:r w:rsidR="003A099D">
        <w:t>is sensible</w:t>
      </w:r>
      <w:r w:rsidR="005A4DC5">
        <w:t xml:space="preserve"> </w:t>
      </w:r>
      <w:r w:rsidR="00576B28">
        <w:t xml:space="preserve">to send the </w:t>
      </w:r>
      <w:r w:rsidR="00576B28">
        <w:rPr>
          <w:i/>
          <w:iCs/>
        </w:rPr>
        <w:t xml:space="preserve">RRCReconfigurationComplete </w:t>
      </w:r>
      <w:r w:rsidR="00576B28">
        <w:t>message via the direct path</w:t>
      </w:r>
      <w:r w:rsidR="001F2408">
        <w:t xml:space="preserve"> because </w:t>
      </w:r>
      <w:r w:rsidR="00AD5240">
        <w:t>there is no need of initiating RRC setup or resume procedure in the relay UE side. T</w:t>
      </w:r>
      <w:r w:rsidR="00A368B5">
        <w:t>hus</w:t>
      </w:r>
      <w:r w:rsidR="005A4DC5">
        <w:rPr>
          <w:lang w:val="en-US" w:eastAsia="ko-KR"/>
        </w:rPr>
        <w:t xml:space="preserve">, </w:t>
      </w:r>
      <w:r w:rsidR="003D3022">
        <w:rPr>
          <w:lang w:val="en-US" w:eastAsia="ko-KR"/>
        </w:rPr>
        <w:t>the direct path</w:t>
      </w:r>
      <w:r w:rsidR="00A368B5">
        <w:t xml:space="preserve"> should be the baseline</w:t>
      </w:r>
      <w:r w:rsidR="00D36AED">
        <w:t>.</w:t>
      </w:r>
      <w:r w:rsidR="00EC0A9C">
        <w:t xml:space="preserve"> </w:t>
      </w:r>
      <w:r w:rsidR="00D36AED">
        <w:t>S</w:t>
      </w:r>
      <w:r w:rsidR="003D3022">
        <w:t>ending it to the indirect path</w:t>
      </w:r>
      <w:r w:rsidR="004E42A8">
        <w:t xml:space="preserve"> introduces unnecessary delay </w:t>
      </w:r>
      <w:r w:rsidR="00946BDF">
        <w:t>because the</w:t>
      </w:r>
      <w:r w:rsidR="0010063E">
        <w:t xml:space="preserve"> target </w:t>
      </w:r>
      <w:r w:rsidR="00946BDF">
        <w:t xml:space="preserve">relay UE can send </w:t>
      </w:r>
      <w:r w:rsidR="0013637B">
        <w:t xml:space="preserve">the </w:t>
      </w:r>
      <w:r w:rsidR="0013637B">
        <w:rPr>
          <w:i/>
          <w:iCs/>
        </w:rPr>
        <w:t xml:space="preserve">RRCReconfigurationComplete </w:t>
      </w:r>
      <w:r w:rsidR="0013637B">
        <w:t xml:space="preserve">message </w:t>
      </w:r>
      <w:r w:rsidR="00A205E8">
        <w:t xml:space="preserve">to the gNB </w:t>
      </w:r>
      <w:r w:rsidR="00946BDF">
        <w:t xml:space="preserve">only after </w:t>
      </w:r>
      <w:r w:rsidR="00596A7C">
        <w:t xml:space="preserve">the </w:t>
      </w:r>
      <w:r w:rsidR="00D36AED">
        <w:t xml:space="preserve">PC5 </w:t>
      </w:r>
      <w:r w:rsidR="00946BDF">
        <w:t xml:space="preserve">RRC connection is established </w:t>
      </w:r>
      <w:r w:rsidR="00946BDF">
        <w:rPr>
          <w:rFonts w:hint="eastAsia"/>
          <w:lang w:eastAsia="ko-KR"/>
        </w:rPr>
        <w:t>a</w:t>
      </w:r>
      <w:r w:rsidR="00946BDF">
        <w:rPr>
          <w:lang w:eastAsia="ko-KR"/>
        </w:rPr>
        <w:t>nd SL-RLC1 is reconfigured</w:t>
      </w:r>
      <w:r w:rsidR="004E42A8">
        <w:rPr>
          <w:lang w:eastAsia="ko-KR"/>
        </w:rPr>
        <w:t>, for which another RRC reconfiguration procedure for the relay UE is required</w:t>
      </w:r>
      <w:r w:rsidR="0010063E">
        <w:rPr>
          <w:lang w:eastAsia="ko-KR"/>
        </w:rPr>
        <w:t>.</w:t>
      </w:r>
      <w:r w:rsidR="000D1674">
        <w:rPr>
          <w:lang w:eastAsia="ko-KR"/>
        </w:rPr>
        <w:t xml:space="preserve"> </w:t>
      </w:r>
      <w:r w:rsidR="00125E92">
        <w:rPr>
          <w:lang w:eastAsia="ko-KR"/>
        </w:rPr>
        <w:t xml:space="preserve">One may consider </w:t>
      </w:r>
      <w:r w:rsidR="00501C00">
        <w:rPr>
          <w:lang w:eastAsia="ko-KR"/>
        </w:rPr>
        <w:t xml:space="preserve">it </w:t>
      </w:r>
      <w:r w:rsidR="00125E92">
        <w:rPr>
          <w:lang w:eastAsia="ko-KR"/>
        </w:rPr>
        <w:t>is simple</w:t>
      </w:r>
      <w:r w:rsidR="00501C00">
        <w:rPr>
          <w:lang w:eastAsia="ko-KR"/>
        </w:rPr>
        <w:t xml:space="preserve"> to trans</w:t>
      </w:r>
      <w:r w:rsidR="00F27ADE">
        <w:rPr>
          <w:lang w:eastAsia="ko-KR"/>
        </w:rPr>
        <w:t xml:space="preserve">mit the </w:t>
      </w:r>
      <w:r w:rsidR="00F27ADE">
        <w:rPr>
          <w:i/>
          <w:iCs/>
          <w:lang w:eastAsia="ko-KR"/>
        </w:rPr>
        <w:t xml:space="preserve">RRCReconfigurationComplete </w:t>
      </w:r>
      <w:r w:rsidR="00F27ADE">
        <w:rPr>
          <w:lang w:eastAsia="ko-KR"/>
        </w:rPr>
        <w:t xml:space="preserve">to the indirect path </w:t>
      </w:r>
      <w:r w:rsidR="005A5EFE">
        <w:rPr>
          <w:lang w:eastAsia="ko-KR"/>
        </w:rPr>
        <w:t xml:space="preserve">because the path is </w:t>
      </w:r>
      <w:r w:rsidR="00C71CB6">
        <w:rPr>
          <w:lang w:eastAsia="ko-KR"/>
        </w:rPr>
        <w:t xml:space="preserve">always </w:t>
      </w:r>
      <w:r w:rsidR="005A5EFE">
        <w:rPr>
          <w:lang w:eastAsia="ko-KR"/>
        </w:rPr>
        <w:t>fixed</w:t>
      </w:r>
      <w:r w:rsidR="00F00F07">
        <w:rPr>
          <w:lang w:eastAsia="ko-KR"/>
        </w:rPr>
        <w:t xml:space="preserve"> to the indirect path</w:t>
      </w:r>
      <w:r w:rsidR="00F4364A">
        <w:rPr>
          <w:lang w:eastAsia="ko-KR"/>
        </w:rPr>
        <w:t xml:space="preserve">. In our view, however, it is not </w:t>
      </w:r>
      <w:r w:rsidR="004650B0">
        <w:rPr>
          <w:lang w:eastAsia="ko-KR"/>
        </w:rPr>
        <w:t xml:space="preserve">a </w:t>
      </w:r>
      <w:r w:rsidR="00F4364A">
        <w:rPr>
          <w:lang w:eastAsia="ko-KR"/>
        </w:rPr>
        <w:t xml:space="preserve">good design </w:t>
      </w:r>
      <w:r w:rsidR="00F00F07">
        <w:rPr>
          <w:lang w:eastAsia="ko-KR"/>
        </w:rPr>
        <w:t>principle</w:t>
      </w:r>
      <w:r w:rsidR="00F4364A">
        <w:rPr>
          <w:lang w:eastAsia="ko-KR"/>
        </w:rPr>
        <w:t xml:space="preserve"> to simplify </w:t>
      </w:r>
      <w:r w:rsidR="00DC21DF">
        <w:rPr>
          <w:lang w:eastAsia="ko-KR"/>
        </w:rPr>
        <w:t xml:space="preserve">the behaviour </w:t>
      </w:r>
      <w:r w:rsidR="003B14B6">
        <w:rPr>
          <w:lang w:eastAsia="ko-KR"/>
        </w:rPr>
        <w:t>by sacrificing the performance</w:t>
      </w:r>
      <w:r w:rsidR="004650B0">
        <w:rPr>
          <w:lang w:eastAsia="ko-KR"/>
        </w:rPr>
        <w:t>, i.e., in terms of latency</w:t>
      </w:r>
      <w:r w:rsidR="00C120D0">
        <w:rPr>
          <w:lang w:eastAsia="ko-KR"/>
        </w:rPr>
        <w:t>.</w:t>
      </w:r>
    </w:p>
    <w:p w14:paraId="64459307" w14:textId="054CDB82" w:rsidR="00D737C4" w:rsidRPr="00D737C4" w:rsidRDefault="00D737C4" w:rsidP="0085478B">
      <w:pPr>
        <w:jc w:val="both"/>
        <w:rPr>
          <w:lang w:val="en-US"/>
        </w:rPr>
      </w:pPr>
      <w:r>
        <w:rPr>
          <w:b/>
          <w:bCs/>
          <w:lang w:eastAsia="ko-KR"/>
        </w:rPr>
        <w:t xml:space="preserve">Observation 1: </w:t>
      </w:r>
      <w:r>
        <w:rPr>
          <w:lang w:val="en-US" w:eastAsia="ko-KR"/>
        </w:rPr>
        <w:t xml:space="preserve">If the target relay UE is in RRC_CONNECTED, sending the </w:t>
      </w:r>
      <w:r>
        <w:rPr>
          <w:i/>
          <w:iCs/>
          <w:lang w:val="en-US" w:eastAsia="ko-KR"/>
        </w:rPr>
        <w:t xml:space="preserve">RRCReconfigurationComplete </w:t>
      </w:r>
      <w:r>
        <w:rPr>
          <w:lang w:val="en-US" w:eastAsia="ko-KR"/>
        </w:rPr>
        <w:t xml:space="preserve">message via the indirect path results in </w:t>
      </w:r>
      <w:r w:rsidR="00E66DDC">
        <w:rPr>
          <w:lang w:val="en-US" w:eastAsia="ko-KR"/>
        </w:rPr>
        <w:t>undesirable</w:t>
      </w:r>
      <w:r>
        <w:rPr>
          <w:lang w:val="en-US" w:eastAsia="ko-KR"/>
        </w:rPr>
        <w:t xml:space="preserve"> delay.</w:t>
      </w:r>
    </w:p>
    <w:p w14:paraId="398AB368" w14:textId="1DA8A175" w:rsidR="00624C11" w:rsidRDefault="00C120D0" w:rsidP="0085478B">
      <w:pPr>
        <w:jc w:val="both"/>
      </w:pPr>
      <w:r>
        <w:rPr>
          <w:b/>
          <w:bCs/>
        </w:rPr>
        <w:t>Proposal</w:t>
      </w:r>
      <w:r w:rsidR="00624C11">
        <w:rPr>
          <w:b/>
          <w:bCs/>
        </w:rPr>
        <w:t xml:space="preserve"> 1: </w:t>
      </w:r>
      <w:r w:rsidR="00624C11">
        <w:t xml:space="preserve">If the target relay UE is in RRC_CONNECTED, </w:t>
      </w:r>
      <w:r w:rsidR="002E447D">
        <w:t>t</w:t>
      </w:r>
      <w:r>
        <w:t xml:space="preserve">he remote UE sends the </w:t>
      </w:r>
      <w:r w:rsidR="00624C11" w:rsidRPr="00C120D0">
        <w:rPr>
          <w:i/>
          <w:iCs/>
        </w:rPr>
        <w:t>RRCReconfigurationComplete</w:t>
      </w:r>
      <w:r w:rsidR="00624C11">
        <w:t xml:space="preserve"> message </w:t>
      </w:r>
      <w:r w:rsidR="002E447D">
        <w:t xml:space="preserve">via the </w:t>
      </w:r>
      <w:r>
        <w:t>direct</w:t>
      </w:r>
      <w:r w:rsidR="002E447D">
        <w:t xml:space="preserve"> path.</w:t>
      </w:r>
    </w:p>
    <w:p w14:paraId="1B07995B" w14:textId="2FB2673B" w:rsidR="005C30F0" w:rsidRDefault="001F7106" w:rsidP="0085478B">
      <w:pPr>
        <w:jc w:val="both"/>
      </w:pPr>
      <w:r>
        <w:t xml:space="preserve">In RAN2#121bis-e, RAN2 agreed that </w:t>
      </w:r>
      <w:r w:rsidR="00992FE6">
        <w:t xml:space="preserve">the remote UE sends the </w:t>
      </w:r>
      <w:r w:rsidR="00992FE6">
        <w:rPr>
          <w:i/>
          <w:iCs/>
        </w:rPr>
        <w:t xml:space="preserve">RRCReconfigurationComplete </w:t>
      </w:r>
      <w:r w:rsidR="00992FE6">
        <w:t xml:space="preserve">message to the direct path when (1) primary </w:t>
      </w:r>
      <w:r w:rsidR="005F0B44">
        <w:t>path</w:t>
      </w:r>
      <w:r w:rsidR="00992FE6">
        <w:t xml:space="preserve"> of split SRB1 is on direct path or (2) non-split SRB1 is configured on direct path. </w:t>
      </w:r>
      <w:r w:rsidR="00C45C6C">
        <w:t xml:space="preserve">Thus, </w:t>
      </w:r>
      <w:r w:rsidR="005C30F0">
        <w:t>t</w:t>
      </w:r>
      <w:r w:rsidR="00FF18EF">
        <w:t>o</w:t>
      </w:r>
      <w:r w:rsidR="00AD2274">
        <w:t xml:space="preserve"> send the </w:t>
      </w:r>
      <w:r w:rsidR="00AD2274">
        <w:rPr>
          <w:i/>
          <w:iCs/>
        </w:rPr>
        <w:t>RRCReconfigurationComplete</w:t>
      </w:r>
      <w:r w:rsidR="00AD2274">
        <w:t xml:space="preserve"> message to either the direct path or the indirect path depending on the target relay UE’s RRC stat</w:t>
      </w:r>
      <w:r w:rsidR="00D36AED">
        <w:t>e</w:t>
      </w:r>
      <w:r w:rsidR="00AD2274">
        <w:t>, one possible way is that the gNB sets the primary path properly.</w:t>
      </w:r>
      <w:r w:rsidR="00FF18EF">
        <w:t xml:space="preserve"> For instance</w:t>
      </w:r>
      <w:r w:rsidR="00211372">
        <w:t xml:space="preserve">, </w:t>
      </w:r>
      <w:r w:rsidR="00EF674A">
        <w:t xml:space="preserve">when adding an indirect path, </w:t>
      </w:r>
      <w:r w:rsidR="00211372">
        <w:t>the gNB sets the primary path of the split SRB0</w:t>
      </w:r>
      <w:r w:rsidR="00EF674A">
        <w:t xml:space="preserve"> to the direct path if the target relay UE is in RRC_CONNECTED</w:t>
      </w:r>
      <w:r w:rsidR="0032287C">
        <w:t xml:space="preserve">. </w:t>
      </w:r>
      <w:r w:rsidR="001E7885">
        <w:t>If the target relay UE is not in RRC_CONNECTED, the gNB set</w:t>
      </w:r>
      <w:r w:rsidR="00D167FA">
        <w:t>s</w:t>
      </w:r>
      <w:r w:rsidR="001E7885">
        <w:t xml:space="preserve"> the primary path of the split SRB0 to the indirect path. </w:t>
      </w:r>
    </w:p>
    <w:p w14:paraId="5D310C97" w14:textId="6A2F15F0" w:rsidR="005C30F0" w:rsidRPr="005C30F0" w:rsidRDefault="005C30F0" w:rsidP="0085478B">
      <w:pPr>
        <w:jc w:val="both"/>
      </w:pPr>
      <w:r>
        <w:rPr>
          <w:b/>
          <w:bCs/>
        </w:rPr>
        <w:t>Observation 2:</w:t>
      </w:r>
      <w:r>
        <w:t xml:space="preserve"> </w:t>
      </w:r>
      <w:r w:rsidR="00D61A20">
        <w:t xml:space="preserve">The gNB </w:t>
      </w:r>
      <w:r w:rsidR="00275AF3">
        <w:t>can</w:t>
      </w:r>
      <w:r w:rsidR="00D61A20">
        <w:t xml:space="preserve"> set the primary path depending on the RRC stat</w:t>
      </w:r>
      <w:r w:rsidR="00D36AED">
        <w:t>e</w:t>
      </w:r>
      <w:r w:rsidR="00D61A20">
        <w:t xml:space="preserve"> of the target relay U</w:t>
      </w:r>
      <w:r w:rsidR="006B07CA">
        <w:t>E.</w:t>
      </w:r>
    </w:p>
    <w:p w14:paraId="47158DD1" w14:textId="762F8FE5" w:rsidR="00AD2274" w:rsidRDefault="00997E13" w:rsidP="0085478B">
      <w:pPr>
        <w:jc w:val="both"/>
      </w:pPr>
      <w:r>
        <w:lastRenderedPageBreak/>
        <w:t xml:space="preserve">However, the gNB may not want to </w:t>
      </w:r>
      <w:r w:rsidR="00004DB2">
        <w:t>determine</w:t>
      </w:r>
      <w:r>
        <w:t xml:space="preserve"> the primary path based on the target relay UE’s RRC stat</w:t>
      </w:r>
      <w:r w:rsidR="00D36AED">
        <w:t>e</w:t>
      </w:r>
      <w:r>
        <w:t xml:space="preserve"> but </w:t>
      </w:r>
      <w:r w:rsidR="00004DB2">
        <w:t xml:space="preserve">rather </w:t>
      </w:r>
      <w:r>
        <w:t xml:space="preserve">based on </w:t>
      </w:r>
      <w:r w:rsidR="002A6C28">
        <w:t xml:space="preserve">e.g., the link quality. In this case, </w:t>
      </w:r>
      <w:r w:rsidR="00004DB2">
        <w:t xml:space="preserve">the gNB may need to indicate </w:t>
      </w:r>
      <w:r w:rsidR="002A6C28">
        <w:t xml:space="preserve">the path to send the </w:t>
      </w:r>
      <w:r w:rsidR="002A6C28" w:rsidRPr="003B26D3">
        <w:rPr>
          <w:i/>
          <w:iCs/>
        </w:rPr>
        <w:t>RRCReconfigurationComplete</w:t>
      </w:r>
      <w:r w:rsidR="002A6C28">
        <w:t xml:space="preserve"> </w:t>
      </w:r>
      <w:r w:rsidR="008F632C">
        <w:t>on top of the primary path</w:t>
      </w:r>
      <w:r w:rsidR="009C2D77">
        <w:t xml:space="preserve">. Alternatively, </w:t>
      </w:r>
      <w:r w:rsidR="006E0FB2">
        <w:t xml:space="preserve">the gNB </w:t>
      </w:r>
      <w:r w:rsidR="005E4DBA">
        <w:t>may provide</w:t>
      </w:r>
      <w:r w:rsidR="006E0FB2">
        <w:t xml:space="preserve"> the RRC stat</w:t>
      </w:r>
      <w:r w:rsidR="00D36AED">
        <w:t>e</w:t>
      </w:r>
      <w:r w:rsidR="006E0FB2">
        <w:t xml:space="preserve"> of the target relay UE to the remote UE so that the remote UE sends the </w:t>
      </w:r>
      <w:r w:rsidR="003B26D3" w:rsidRPr="009F441F">
        <w:rPr>
          <w:i/>
          <w:iCs/>
        </w:rPr>
        <w:t>RRCReconfigurationComplete</w:t>
      </w:r>
      <w:r w:rsidR="003B26D3">
        <w:t xml:space="preserve"> message to the intended path </w:t>
      </w:r>
      <w:r w:rsidR="009F441F">
        <w:t>according to the target relay UE’s RRC stat</w:t>
      </w:r>
      <w:r w:rsidR="00D36AED">
        <w:t>e</w:t>
      </w:r>
      <w:r w:rsidR="009F441F">
        <w:t xml:space="preserve">. </w:t>
      </w:r>
    </w:p>
    <w:p w14:paraId="62B5044A" w14:textId="19E94C44" w:rsidR="009C2D77" w:rsidRDefault="009C2D77" w:rsidP="0085478B">
      <w:pPr>
        <w:jc w:val="both"/>
      </w:pPr>
      <w:r>
        <w:rPr>
          <w:b/>
          <w:bCs/>
        </w:rPr>
        <w:t xml:space="preserve">Observation 3: </w:t>
      </w:r>
      <w:r>
        <w:t>In order not to associate the primary path and target relay UE’s RRC stat</w:t>
      </w:r>
      <w:r w:rsidR="00D36AED">
        <w:t>e</w:t>
      </w:r>
      <w:r>
        <w:t xml:space="preserve">, the gNB </w:t>
      </w:r>
      <w:r w:rsidR="000A10DD">
        <w:t>needs to</w:t>
      </w:r>
      <w:r>
        <w:t xml:space="preserve"> </w:t>
      </w:r>
      <w:r w:rsidR="00063601">
        <w:t xml:space="preserve">indicate </w:t>
      </w:r>
      <w:r>
        <w:t xml:space="preserve">either the path to send the </w:t>
      </w:r>
      <w:r>
        <w:rPr>
          <w:i/>
          <w:iCs/>
        </w:rPr>
        <w:t xml:space="preserve">RRCReconfigurationComplete </w:t>
      </w:r>
      <w:r>
        <w:t xml:space="preserve">message explicitly or </w:t>
      </w:r>
      <w:r w:rsidR="00063601">
        <w:t>the RRC stat</w:t>
      </w:r>
      <w:r w:rsidR="00D36AED">
        <w:t>e</w:t>
      </w:r>
      <w:r w:rsidR="00063601">
        <w:t xml:space="preserve"> of the target relay UE to the remote UE.</w:t>
      </w:r>
    </w:p>
    <w:p w14:paraId="6A2F71C6" w14:textId="1A241962" w:rsidR="006B07CA" w:rsidRDefault="006B07CA" w:rsidP="0085478B">
      <w:pPr>
        <w:jc w:val="both"/>
      </w:pPr>
      <w:r>
        <w:t>With the observations 2 and 3, we propose,</w:t>
      </w:r>
    </w:p>
    <w:p w14:paraId="4611DFFA" w14:textId="261F9217" w:rsidR="00063601" w:rsidRPr="004946CF" w:rsidRDefault="00063601" w:rsidP="0085478B">
      <w:pPr>
        <w:jc w:val="both"/>
        <w:rPr>
          <w:b/>
          <w:bCs/>
        </w:rPr>
      </w:pPr>
      <w:r>
        <w:rPr>
          <w:b/>
          <w:bCs/>
        </w:rPr>
        <w:t xml:space="preserve">Proposal 2. </w:t>
      </w:r>
      <w:r w:rsidRPr="004946CF">
        <w:t xml:space="preserve">To send the </w:t>
      </w:r>
      <w:r w:rsidR="004946CF" w:rsidRPr="004946CF">
        <w:rPr>
          <w:i/>
          <w:iCs/>
        </w:rPr>
        <w:t>RRCReconfigurationComplete</w:t>
      </w:r>
      <w:r w:rsidR="004946CF" w:rsidRPr="004946CF">
        <w:t xml:space="preserve"> message to either a direct or an indirect path depending on the target relay UE’s RRC stat</w:t>
      </w:r>
      <w:r w:rsidR="00D36AED">
        <w:t>e</w:t>
      </w:r>
      <w:r w:rsidR="004946CF" w:rsidRPr="004946CF">
        <w:t>, RAN2 discuss the following options:</w:t>
      </w:r>
    </w:p>
    <w:p w14:paraId="7DDF791C" w14:textId="2434377A" w:rsidR="009F441F" w:rsidRDefault="009F441F" w:rsidP="0085478B">
      <w:pPr>
        <w:pStyle w:val="ListParagraph"/>
        <w:numPr>
          <w:ilvl w:val="0"/>
          <w:numId w:val="9"/>
        </w:numPr>
        <w:jc w:val="both"/>
        <w:rPr>
          <w:lang w:val="en-US" w:eastAsia="ko-KR"/>
        </w:rPr>
      </w:pPr>
      <w:r>
        <w:rPr>
          <w:lang w:val="en-US" w:eastAsia="ko-KR"/>
        </w:rPr>
        <w:t>Option 1. The gNB sets the primary path of the split SRB0 based on the RRC stat</w:t>
      </w:r>
      <w:r w:rsidR="00D36AED">
        <w:rPr>
          <w:lang w:val="en-US" w:eastAsia="ko-KR"/>
        </w:rPr>
        <w:t>e</w:t>
      </w:r>
      <w:r>
        <w:rPr>
          <w:lang w:val="en-US" w:eastAsia="ko-KR"/>
        </w:rPr>
        <w:t xml:space="preserve"> of the target relay UE. </w:t>
      </w:r>
    </w:p>
    <w:p w14:paraId="3926C088" w14:textId="24CBA486" w:rsidR="009F441F" w:rsidRDefault="009F441F" w:rsidP="0085478B">
      <w:pPr>
        <w:pStyle w:val="ListParagraph"/>
        <w:numPr>
          <w:ilvl w:val="0"/>
          <w:numId w:val="9"/>
        </w:numPr>
        <w:jc w:val="both"/>
        <w:rPr>
          <w:lang w:val="en-US" w:eastAsia="ko-KR"/>
        </w:rPr>
      </w:pPr>
      <w:r>
        <w:rPr>
          <w:lang w:val="en-US" w:eastAsia="ko-KR"/>
        </w:rPr>
        <w:t xml:space="preserve">Option 2. </w:t>
      </w:r>
      <w:r w:rsidR="00CA6288">
        <w:rPr>
          <w:lang w:val="en-US" w:eastAsia="ko-KR"/>
        </w:rPr>
        <w:t xml:space="preserve">The gNB configures a path for the remote UE to send the </w:t>
      </w:r>
      <w:r w:rsidR="00CA6288" w:rsidRPr="00AF6F71">
        <w:rPr>
          <w:i/>
          <w:iCs/>
          <w:lang w:val="en-US" w:eastAsia="ko-KR"/>
        </w:rPr>
        <w:t>RRCReconfigurationComplete</w:t>
      </w:r>
      <w:r w:rsidR="00CA6288">
        <w:rPr>
          <w:lang w:val="en-US" w:eastAsia="ko-KR"/>
        </w:rPr>
        <w:t xml:space="preserve"> message</w:t>
      </w:r>
      <w:r w:rsidR="000C18C0">
        <w:rPr>
          <w:lang w:val="en-US" w:eastAsia="ko-KR"/>
        </w:rPr>
        <w:t xml:space="preserve"> via separate parameter</w:t>
      </w:r>
      <w:r w:rsidR="00AF6F71">
        <w:rPr>
          <w:lang w:val="en-US" w:eastAsia="ko-KR"/>
        </w:rPr>
        <w:t xml:space="preserve"> than the primary path</w:t>
      </w:r>
      <w:r w:rsidR="000C18C0">
        <w:rPr>
          <w:lang w:val="en-US" w:eastAsia="ko-KR"/>
        </w:rPr>
        <w:t>.</w:t>
      </w:r>
    </w:p>
    <w:p w14:paraId="40427D91" w14:textId="024102DD" w:rsidR="000C18C0" w:rsidRPr="009F441F" w:rsidRDefault="000C18C0" w:rsidP="0085478B">
      <w:pPr>
        <w:pStyle w:val="ListParagraph"/>
        <w:numPr>
          <w:ilvl w:val="0"/>
          <w:numId w:val="9"/>
        </w:numPr>
        <w:jc w:val="both"/>
        <w:rPr>
          <w:lang w:val="en-US" w:eastAsia="ko-KR"/>
        </w:rPr>
      </w:pPr>
      <w:r>
        <w:rPr>
          <w:lang w:val="en-US" w:eastAsia="ko-KR"/>
        </w:rPr>
        <w:t>Option 3. The gNB indicates the RRC stat</w:t>
      </w:r>
      <w:r w:rsidR="00D36AED">
        <w:rPr>
          <w:lang w:val="en-US" w:eastAsia="ko-KR"/>
        </w:rPr>
        <w:t>e</w:t>
      </w:r>
      <w:r>
        <w:rPr>
          <w:lang w:val="en-US" w:eastAsia="ko-KR"/>
        </w:rPr>
        <w:t xml:space="preserve"> of the target relay UE to the remote UE so that the remote UE sends the </w:t>
      </w:r>
      <w:r w:rsidRPr="00C475E9">
        <w:rPr>
          <w:i/>
          <w:iCs/>
          <w:lang w:val="en-US" w:eastAsia="ko-KR"/>
        </w:rPr>
        <w:t>RRCReconfigurationComplete</w:t>
      </w:r>
      <w:r>
        <w:rPr>
          <w:lang w:val="en-US" w:eastAsia="ko-KR"/>
        </w:rPr>
        <w:t xml:space="preserve"> message regardless of the primary path. </w:t>
      </w:r>
    </w:p>
    <w:p w14:paraId="3BEA67B3" w14:textId="77777777" w:rsidR="00FD00F4" w:rsidRDefault="00FD00F4" w:rsidP="009339CB"/>
    <w:p w14:paraId="526E3691" w14:textId="75C840ED" w:rsidR="00A0003F" w:rsidRDefault="00A0003F" w:rsidP="00A0003F">
      <w:pPr>
        <w:pStyle w:val="Heading2"/>
      </w:pPr>
      <w:r>
        <w:t>2</w:t>
      </w:r>
      <w:r w:rsidRPr="006E13D1">
        <w:t>.</w:t>
      </w:r>
      <w:r w:rsidR="00B62AFE">
        <w:t>2</w:t>
      </w:r>
      <w:r w:rsidRPr="006E13D1">
        <w:tab/>
      </w:r>
      <w:r w:rsidR="00D4552A">
        <w:t>Support of non-split SRB on the indirect path</w:t>
      </w:r>
    </w:p>
    <w:p w14:paraId="45730A28" w14:textId="2FE1F80B" w:rsidR="00031306" w:rsidRPr="00867752" w:rsidRDefault="00FD6A8A" w:rsidP="00D36AED">
      <w:pPr>
        <w:jc w:val="both"/>
      </w:pPr>
      <w:r>
        <w:t>It is FFS if there are cases where the configuration of non-split SRBs over indirect path is useful</w:t>
      </w:r>
      <w:r w:rsidR="00A21CD1">
        <w:t xml:space="preserve"> - I</w:t>
      </w:r>
      <w:r w:rsidR="002B76F1">
        <w:rPr>
          <w:lang w:val="en-US"/>
        </w:rPr>
        <w:t xml:space="preserve">t is useful when the indirect path </w:t>
      </w:r>
      <w:r w:rsidR="002450AE">
        <w:rPr>
          <w:lang w:val="en-US"/>
        </w:rPr>
        <w:t xml:space="preserve">quality is better than the direct path. Since we assume a single gNB in Rel-18, </w:t>
      </w:r>
      <w:r w:rsidR="006E2B90">
        <w:rPr>
          <w:lang w:val="en-US"/>
        </w:rPr>
        <w:t xml:space="preserve">there is no technical issue that prevents configuring a non-split SRB1 on the indirect </w:t>
      </w:r>
      <w:proofErr w:type="gramStart"/>
      <w:r w:rsidR="006E2B90">
        <w:rPr>
          <w:lang w:val="en-US"/>
        </w:rPr>
        <w:t>path</w:t>
      </w:r>
      <w:proofErr w:type="gramEnd"/>
      <w:r w:rsidR="00A21CD1">
        <w:rPr>
          <w:lang w:val="en-US"/>
        </w:rPr>
        <w:t xml:space="preserve"> but i</w:t>
      </w:r>
      <w:r w:rsidR="006E2B90">
        <w:rPr>
          <w:lang w:val="en-US"/>
        </w:rPr>
        <w:t xml:space="preserve">t </w:t>
      </w:r>
      <w:r w:rsidR="002450AE">
        <w:rPr>
          <w:lang w:val="en-US"/>
        </w:rPr>
        <w:t>may</w:t>
      </w:r>
      <w:r w:rsidR="006E2B90">
        <w:rPr>
          <w:lang w:val="en-US"/>
        </w:rPr>
        <w:t xml:space="preserve"> be related to</w:t>
      </w:r>
      <w:r w:rsidR="005A23BD">
        <w:rPr>
          <w:lang w:val="en-US"/>
        </w:rPr>
        <w:t xml:space="preserve"> modeling of </w:t>
      </w:r>
      <w:r w:rsidR="00C03BF7">
        <w:rPr>
          <w:lang w:val="en-US"/>
        </w:rPr>
        <w:t xml:space="preserve">the </w:t>
      </w:r>
      <w:r w:rsidR="00BA18C4">
        <w:rPr>
          <w:lang w:val="en-US"/>
        </w:rPr>
        <w:t>multi-path (</w:t>
      </w:r>
      <w:r w:rsidR="005A23BD">
        <w:rPr>
          <w:lang w:val="en-US"/>
        </w:rPr>
        <w:t>MP</w:t>
      </w:r>
      <w:r w:rsidR="009B66F5">
        <w:rPr>
          <w:lang w:val="en-US"/>
        </w:rPr>
        <w:t>)</w:t>
      </w:r>
      <w:r w:rsidR="005A23BD">
        <w:rPr>
          <w:lang w:val="en-US"/>
        </w:rPr>
        <w:t xml:space="preserve"> relay operation. </w:t>
      </w:r>
    </w:p>
    <w:p w14:paraId="4178B3B1" w14:textId="52C10547" w:rsidR="00055C32" w:rsidRDefault="00D12F22" w:rsidP="00D36AED">
      <w:pPr>
        <w:jc w:val="both"/>
      </w:pPr>
      <w:r>
        <w:t>If the Dual Connectivity</w:t>
      </w:r>
      <w:r w:rsidR="0001514A">
        <w:t xml:space="preserve"> (DC)</w:t>
      </w:r>
      <w:r>
        <w:t xml:space="preserve"> concept</w:t>
      </w:r>
      <w:r w:rsidR="00DE4B50">
        <w:t xml:space="preserve"> </w:t>
      </w:r>
      <w:r w:rsidR="00EB3512">
        <w:t>is applied to</w:t>
      </w:r>
      <w:r w:rsidR="00DE4B50">
        <w:t xml:space="preserve"> </w:t>
      </w:r>
      <w:r w:rsidR="00C03BF7">
        <w:t xml:space="preserve">the </w:t>
      </w:r>
      <w:r w:rsidR="001956DA">
        <w:t>MP</w:t>
      </w:r>
      <w:r w:rsidR="00DE4B50">
        <w:t xml:space="preserve"> relay operation</w:t>
      </w:r>
      <w:r>
        <w:t xml:space="preserve">, </w:t>
      </w:r>
      <w:r w:rsidR="006209C2">
        <w:t xml:space="preserve">each path </w:t>
      </w:r>
      <w:r w:rsidR="000E37F1">
        <w:t xml:space="preserve">would </w:t>
      </w:r>
      <w:r w:rsidR="00DE4B50">
        <w:t>belong</w:t>
      </w:r>
      <w:r w:rsidR="00EC1292">
        <w:t xml:space="preserve"> </w:t>
      </w:r>
      <w:r w:rsidR="0018558E">
        <w:t xml:space="preserve">to </w:t>
      </w:r>
      <w:r w:rsidR="00EC1292">
        <w:t xml:space="preserve">different </w:t>
      </w:r>
      <w:r w:rsidR="00E55363">
        <w:t>c</w:t>
      </w:r>
      <w:r w:rsidR="00EC1292">
        <w:t xml:space="preserve">ell </w:t>
      </w:r>
      <w:r w:rsidR="00E55363">
        <w:t>g</w:t>
      </w:r>
      <w:r w:rsidR="00EC1292">
        <w:t>roup</w:t>
      </w:r>
      <w:r w:rsidR="0055307E">
        <w:t>s</w:t>
      </w:r>
      <w:r w:rsidR="00EC1292">
        <w:t xml:space="preserve">. </w:t>
      </w:r>
      <w:r w:rsidR="007E79C7">
        <w:t>Thus, configuring the</w:t>
      </w:r>
      <w:r w:rsidR="00DE4B50">
        <w:rPr>
          <w:lang w:val="en-US" w:eastAsia="ko-KR"/>
        </w:rPr>
        <w:t xml:space="preserve"> </w:t>
      </w:r>
      <w:r w:rsidR="00BE0777">
        <w:rPr>
          <w:lang w:val="en-US" w:eastAsia="ko-KR"/>
        </w:rPr>
        <w:t xml:space="preserve">non-split SRB1 </w:t>
      </w:r>
      <w:r w:rsidR="00E132F8">
        <w:rPr>
          <w:lang w:val="en-US" w:eastAsia="ko-KR"/>
        </w:rPr>
        <w:t>on the indirect p</w:t>
      </w:r>
      <w:r w:rsidR="0018558E">
        <w:rPr>
          <w:lang w:val="en-US" w:eastAsia="ko-KR"/>
        </w:rPr>
        <w:t xml:space="preserve">ath </w:t>
      </w:r>
      <w:r w:rsidR="007E79C7">
        <w:rPr>
          <w:lang w:val="en-US" w:eastAsia="ko-KR"/>
        </w:rPr>
        <w:t>and</w:t>
      </w:r>
      <w:r w:rsidR="00E132F8">
        <w:rPr>
          <w:lang w:val="en-US" w:eastAsia="ko-KR"/>
        </w:rPr>
        <w:t xml:space="preserve"> </w:t>
      </w:r>
      <w:r w:rsidR="00A01509">
        <w:rPr>
          <w:lang w:val="en-US" w:eastAsia="ko-KR"/>
        </w:rPr>
        <w:t xml:space="preserve">the </w:t>
      </w:r>
      <w:r w:rsidR="00E132F8">
        <w:rPr>
          <w:lang w:val="en-US" w:eastAsia="ko-KR"/>
        </w:rPr>
        <w:t>PCell on the direct path</w:t>
      </w:r>
      <w:r w:rsidR="00F74322">
        <w:rPr>
          <w:lang w:val="en-US" w:eastAsia="ko-KR"/>
        </w:rPr>
        <w:t xml:space="preserve"> </w:t>
      </w:r>
      <w:r w:rsidR="00BE0777">
        <w:rPr>
          <w:lang w:val="en-US" w:eastAsia="ko-KR"/>
        </w:rPr>
        <w:t xml:space="preserve">would imply that </w:t>
      </w:r>
      <w:r w:rsidR="00DE4B50">
        <w:rPr>
          <w:lang w:val="en-US" w:eastAsia="ko-KR"/>
        </w:rPr>
        <w:t xml:space="preserve">the </w:t>
      </w:r>
      <w:r w:rsidR="00641710">
        <w:rPr>
          <w:lang w:val="en-US" w:eastAsia="ko-KR"/>
        </w:rPr>
        <w:t xml:space="preserve">SRB1 and </w:t>
      </w:r>
      <w:r w:rsidR="00A01509">
        <w:rPr>
          <w:lang w:val="en-US" w:eastAsia="ko-KR"/>
        </w:rPr>
        <w:t xml:space="preserve">the </w:t>
      </w:r>
      <w:r w:rsidR="00641710">
        <w:rPr>
          <w:lang w:val="en-US" w:eastAsia="ko-KR"/>
        </w:rPr>
        <w:t xml:space="preserve">PCell belong to the different cell </w:t>
      </w:r>
      <w:r w:rsidR="008C7788">
        <w:rPr>
          <w:lang w:val="en-US" w:eastAsia="ko-KR"/>
        </w:rPr>
        <w:t>groups</w:t>
      </w:r>
      <w:r w:rsidR="00BE0777">
        <w:rPr>
          <w:lang w:val="en-US" w:eastAsia="ko-KR"/>
        </w:rPr>
        <w:t>.</w:t>
      </w:r>
      <w:r w:rsidR="008C7788">
        <w:rPr>
          <w:lang w:val="en-US" w:eastAsia="ko-KR"/>
        </w:rPr>
        <w:t xml:space="preserve"> </w:t>
      </w:r>
      <w:r w:rsidR="00BE0777">
        <w:rPr>
          <w:lang w:val="en-US" w:eastAsia="ko-KR"/>
        </w:rPr>
        <w:t xml:space="preserve">This was not possible </w:t>
      </w:r>
      <w:r w:rsidR="00E55363">
        <w:rPr>
          <w:lang w:val="en-US" w:eastAsia="ko-KR"/>
        </w:rPr>
        <w:t>in DC</w:t>
      </w:r>
      <w:r w:rsidR="00B97371">
        <w:rPr>
          <w:lang w:val="en-US" w:eastAsia="ko-KR"/>
        </w:rPr>
        <w:t xml:space="preserve"> since </w:t>
      </w:r>
      <w:r w:rsidR="007242F1">
        <w:rPr>
          <w:lang w:val="en-US" w:eastAsia="ko-KR"/>
        </w:rPr>
        <w:t xml:space="preserve">the UE has a single RRC </w:t>
      </w:r>
      <w:r w:rsidR="00AF7E80">
        <w:rPr>
          <w:lang w:val="en-US" w:eastAsia="ko-KR"/>
        </w:rPr>
        <w:t>connection</w:t>
      </w:r>
      <w:r w:rsidR="007242F1">
        <w:rPr>
          <w:lang w:val="en-US" w:eastAsia="ko-KR"/>
        </w:rPr>
        <w:t xml:space="preserve"> based on the MN RR</w:t>
      </w:r>
      <w:r w:rsidR="00E74B02">
        <w:rPr>
          <w:lang w:val="en-US" w:eastAsia="ko-KR"/>
        </w:rPr>
        <w:t xml:space="preserve">C and </w:t>
      </w:r>
      <w:r w:rsidR="00A30364">
        <w:rPr>
          <w:lang w:val="en-US" w:eastAsia="ko-KR"/>
        </w:rPr>
        <w:t xml:space="preserve">control of </w:t>
      </w:r>
      <w:r w:rsidR="00F07AA9">
        <w:rPr>
          <w:lang w:val="en-US" w:eastAsia="ko-KR"/>
        </w:rPr>
        <w:t>MN RRC</w:t>
      </w:r>
      <w:r w:rsidR="005A7192">
        <w:rPr>
          <w:lang w:val="en-US" w:eastAsia="ko-KR"/>
        </w:rPr>
        <w:t xml:space="preserve"> is </w:t>
      </w:r>
      <w:r w:rsidR="00A30364">
        <w:rPr>
          <w:lang w:val="en-US" w:eastAsia="ko-KR"/>
        </w:rPr>
        <w:t>done</w:t>
      </w:r>
      <w:r w:rsidR="00B97681">
        <w:rPr>
          <w:lang w:val="en-US" w:eastAsia="ko-KR"/>
        </w:rPr>
        <w:t xml:space="preserve"> via </w:t>
      </w:r>
      <w:r w:rsidR="001B19B6">
        <w:rPr>
          <w:lang w:val="en-US" w:eastAsia="ko-KR"/>
        </w:rPr>
        <w:t xml:space="preserve">MCG SRB, </w:t>
      </w:r>
      <w:r w:rsidR="00997411">
        <w:rPr>
          <w:lang w:val="en-US" w:eastAsia="ko-KR"/>
        </w:rPr>
        <w:t>e.g.</w:t>
      </w:r>
      <w:r w:rsidR="001B19B6">
        <w:rPr>
          <w:lang w:val="en-US" w:eastAsia="ko-KR"/>
        </w:rPr>
        <w:t xml:space="preserve">, </w:t>
      </w:r>
      <w:r w:rsidR="00B97681">
        <w:rPr>
          <w:lang w:val="en-US" w:eastAsia="ko-KR"/>
        </w:rPr>
        <w:t>SRB1</w:t>
      </w:r>
      <w:r w:rsidR="00E55363">
        <w:rPr>
          <w:lang w:val="en-US" w:eastAsia="ko-KR"/>
        </w:rPr>
        <w:t>.</w:t>
      </w:r>
      <w:r w:rsidR="00997411">
        <w:rPr>
          <w:lang w:val="en-US" w:eastAsia="ko-KR"/>
        </w:rPr>
        <w:t xml:space="preserve"> In this sense, </w:t>
      </w:r>
      <w:r w:rsidR="003D4089">
        <w:rPr>
          <w:lang w:val="en-US" w:eastAsia="ko-KR"/>
        </w:rPr>
        <w:t xml:space="preserve">taking </w:t>
      </w:r>
      <w:r w:rsidR="0001514A">
        <w:rPr>
          <w:lang w:val="en-US" w:eastAsia="ko-KR"/>
        </w:rPr>
        <w:t xml:space="preserve">the </w:t>
      </w:r>
      <w:r w:rsidR="003D4089">
        <w:rPr>
          <w:lang w:val="en-US" w:eastAsia="ko-KR"/>
        </w:rPr>
        <w:t xml:space="preserve">DC concept for </w:t>
      </w:r>
      <w:r w:rsidR="00C03BF7">
        <w:rPr>
          <w:lang w:val="en-US" w:eastAsia="ko-KR"/>
        </w:rPr>
        <w:t xml:space="preserve">the </w:t>
      </w:r>
      <w:r w:rsidR="007E0CA8">
        <w:rPr>
          <w:lang w:val="en-US" w:eastAsia="ko-KR"/>
        </w:rPr>
        <w:t>MP</w:t>
      </w:r>
      <w:r w:rsidR="00AF7E80">
        <w:rPr>
          <w:lang w:val="en-US" w:eastAsia="ko-KR"/>
        </w:rPr>
        <w:t xml:space="preserve"> </w:t>
      </w:r>
      <w:r w:rsidR="003D4089">
        <w:rPr>
          <w:lang w:val="en-US" w:eastAsia="ko-KR"/>
        </w:rPr>
        <w:t>relay operation</w:t>
      </w:r>
      <w:r w:rsidR="00BB29F7">
        <w:rPr>
          <w:lang w:val="en-US" w:eastAsia="ko-KR"/>
        </w:rPr>
        <w:t xml:space="preserve">, </w:t>
      </w:r>
      <w:r w:rsidR="00DF4E73">
        <w:rPr>
          <w:lang w:val="en-US" w:eastAsia="ko-KR"/>
        </w:rPr>
        <w:t xml:space="preserve">non-split SRB1 can only be supported on the direct path, which reverts the RAN2 agreement in RAN2#119. </w:t>
      </w:r>
    </w:p>
    <w:p w14:paraId="3B30FF16" w14:textId="7225A023" w:rsidR="00F02212" w:rsidRDefault="00BB29F7" w:rsidP="00D36AED">
      <w:pPr>
        <w:jc w:val="both"/>
      </w:pPr>
      <w:r>
        <w:t>In</w:t>
      </w:r>
      <w:r w:rsidR="00055C32">
        <w:t xml:space="preserve"> Carrier Aggregation </w:t>
      </w:r>
      <w:r w:rsidR="008C7243">
        <w:t xml:space="preserve">(CA) </w:t>
      </w:r>
      <w:r w:rsidR="00055C32">
        <w:t xml:space="preserve">concept, </w:t>
      </w:r>
      <w:r w:rsidR="00997411">
        <w:t>on the other hand</w:t>
      </w:r>
      <w:r>
        <w:t xml:space="preserve">, </w:t>
      </w:r>
      <w:r w:rsidR="00BD6C5D">
        <w:t xml:space="preserve">both </w:t>
      </w:r>
      <w:r w:rsidR="00AB3BA4">
        <w:t>of</w:t>
      </w:r>
      <w:r w:rsidR="00BD6C5D">
        <w:t xml:space="preserve"> direct and indirect</w:t>
      </w:r>
      <w:r w:rsidR="00EC1292">
        <w:t xml:space="preserve"> path</w:t>
      </w:r>
      <w:r w:rsidR="00DB5B3C">
        <w:t>s</w:t>
      </w:r>
      <w:r w:rsidR="00EC1292">
        <w:t xml:space="preserve"> </w:t>
      </w:r>
      <w:r w:rsidR="00BD6C5D">
        <w:t>would be</w:t>
      </w:r>
      <w:r w:rsidR="00EC1292">
        <w:t xml:space="preserve"> </w:t>
      </w:r>
      <w:r w:rsidR="00BD6C5D">
        <w:t>considered</w:t>
      </w:r>
      <w:r w:rsidR="00EC1292">
        <w:t xml:space="preserve"> </w:t>
      </w:r>
      <w:r w:rsidR="00816D09">
        <w:t>part of the</w:t>
      </w:r>
      <w:r w:rsidR="00EC1292">
        <w:t xml:space="preserve"> same </w:t>
      </w:r>
      <w:r w:rsidR="002E2691">
        <w:t>cell group.</w:t>
      </w:r>
      <w:r w:rsidR="00AB3BA4">
        <w:t xml:space="preserve"> Th</w:t>
      </w:r>
      <w:r w:rsidR="002E2691">
        <w:t>erefore,</w:t>
      </w:r>
      <w:r w:rsidR="00AB3BA4">
        <w:t xml:space="preserve"> </w:t>
      </w:r>
      <w:r w:rsidR="001E5DAB">
        <w:t xml:space="preserve">even if </w:t>
      </w:r>
      <w:r w:rsidR="00500459">
        <w:t xml:space="preserve">non-split SRB1 </w:t>
      </w:r>
      <w:r w:rsidR="001E5DAB">
        <w:t xml:space="preserve">is configured </w:t>
      </w:r>
      <w:r w:rsidR="00944D45">
        <w:t>on the</w:t>
      </w:r>
      <w:r w:rsidR="007C1698">
        <w:t xml:space="preserve"> indirect path</w:t>
      </w:r>
      <w:r w:rsidR="00944D45">
        <w:t xml:space="preserve"> while having </w:t>
      </w:r>
      <w:r w:rsidR="00A01509">
        <w:t xml:space="preserve">the </w:t>
      </w:r>
      <w:r w:rsidR="00944D45">
        <w:t>PCell on the direct</w:t>
      </w:r>
      <w:r w:rsidR="00D60F4C">
        <w:t xml:space="preserve">, we can still consider </w:t>
      </w:r>
      <w:r w:rsidR="00CF58A8">
        <w:t>them</w:t>
      </w:r>
      <w:r w:rsidR="00D60F4C">
        <w:t xml:space="preserve"> to belong to the same cell group</w:t>
      </w:r>
      <w:r w:rsidR="001E5DAB">
        <w:t>.</w:t>
      </w:r>
      <w:r w:rsidR="00F02212">
        <w:t xml:space="preserve"> Accordingly, non-split SRB1</w:t>
      </w:r>
      <w:r w:rsidR="00C97821">
        <w:t xml:space="preserve"> on the direct path</w:t>
      </w:r>
      <w:r w:rsidR="00F02212">
        <w:t xml:space="preserve"> can </w:t>
      </w:r>
      <w:r w:rsidR="00957340">
        <w:t xml:space="preserve">still </w:t>
      </w:r>
      <w:r w:rsidR="00F02212">
        <w:t>be supported</w:t>
      </w:r>
      <w:r w:rsidR="00C97821">
        <w:t xml:space="preserve"> despite </w:t>
      </w:r>
      <w:r w:rsidR="00A01509">
        <w:t>the PCell is on the direct path</w:t>
      </w:r>
      <w:r w:rsidR="00AE1354">
        <w:t xml:space="preserve"> for </w:t>
      </w:r>
      <w:r w:rsidR="00C03BF7">
        <w:t xml:space="preserve">the </w:t>
      </w:r>
      <w:r w:rsidR="007E0CA8">
        <w:t>MP relay</w:t>
      </w:r>
      <w:r w:rsidR="00AE1354">
        <w:t xml:space="preserve"> operation</w:t>
      </w:r>
      <w:r w:rsidR="00F02212">
        <w:t xml:space="preserve">. </w:t>
      </w:r>
    </w:p>
    <w:p w14:paraId="55DEF299" w14:textId="5850A536" w:rsidR="00B93BEA" w:rsidRDefault="008C5B6A" w:rsidP="00D36AED">
      <w:pPr>
        <w:jc w:val="both"/>
        <w:rPr>
          <w:lang w:eastAsia="ko-KR"/>
        </w:rPr>
      </w:pPr>
      <w:r>
        <w:t xml:space="preserve">In Rel-18, </w:t>
      </w:r>
      <w:r w:rsidR="007D4F26">
        <w:t xml:space="preserve">DC or CA modelling </w:t>
      </w:r>
      <w:r w:rsidR="004A064E">
        <w:t xml:space="preserve">would not </w:t>
      </w:r>
      <w:r w:rsidR="00DB60D8">
        <w:t xml:space="preserve">make </w:t>
      </w:r>
      <w:r w:rsidR="008A4785">
        <w:t>a</w:t>
      </w:r>
      <w:r w:rsidR="00DB60D8">
        <w:t xml:space="preserve"> big</w:t>
      </w:r>
      <w:r w:rsidR="004C20BF">
        <w:rPr>
          <w:rFonts w:hint="eastAsia"/>
          <w:lang w:eastAsia="ko-KR"/>
        </w:rPr>
        <w:t xml:space="preserve"> </w:t>
      </w:r>
      <w:r w:rsidR="004C20BF">
        <w:rPr>
          <w:lang w:val="en-US" w:eastAsia="ko-KR"/>
        </w:rPr>
        <w:t xml:space="preserve">technical </w:t>
      </w:r>
      <w:r w:rsidR="00DB60D8">
        <w:t>difference</w:t>
      </w:r>
      <w:r w:rsidR="004A064E">
        <w:t xml:space="preserve"> because single gNB is assumed</w:t>
      </w:r>
      <w:r w:rsidR="004F13EA">
        <w:t>.</w:t>
      </w:r>
      <w:r w:rsidR="00B93BEA">
        <w:rPr>
          <w:rFonts w:hint="eastAsia"/>
          <w:lang w:eastAsia="ko-KR"/>
        </w:rPr>
        <w:t xml:space="preserve"> U</w:t>
      </w:r>
      <w:r w:rsidR="00B93BEA">
        <w:rPr>
          <w:lang w:eastAsia="ko-KR"/>
        </w:rPr>
        <w:t>sing a DC model in Rel-18</w:t>
      </w:r>
      <w:r w:rsidR="008A4785">
        <w:rPr>
          <w:lang w:eastAsia="ko-KR"/>
        </w:rPr>
        <w:t>, however,</w:t>
      </w:r>
      <w:r w:rsidR="00B93BEA">
        <w:rPr>
          <w:lang w:eastAsia="ko-KR"/>
        </w:rPr>
        <w:t xml:space="preserve"> may result in unoptimized operation because DC is basically designed for different </w:t>
      </w:r>
      <w:proofErr w:type="spellStart"/>
      <w:r w:rsidR="00B93BEA">
        <w:rPr>
          <w:lang w:eastAsia="ko-KR"/>
        </w:rPr>
        <w:t>gNB</w:t>
      </w:r>
      <w:r w:rsidR="008A4785">
        <w:rPr>
          <w:lang w:eastAsia="ko-KR"/>
        </w:rPr>
        <w:t>s</w:t>
      </w:r>
      <w:proofErr w:type="spellEnd"/>
      <w:r w:rsidR="000963D1">
        <w:rPr>
          <w:lang w:eastAsia="ko-KR"/>
        </w:rPr>
        <w:t xml:space="preserve"> case</w:t>
      </w:r>
      <w:r w:rsidR="00B93BEA">
        <w:rPr>
          <w:lang w:eastAsia="ko-KR"/>
        </w:rPr>
        <w:t xml:space="preserve">. </w:t>
      </w:r>
      <w:r w:rsidR="002E0872">
        <w:rPr>
          <w:lang w:eastAsia="ko-KR"/>
        </w:rPr>
        <w:t>In the meanwhile</w:t>
      </w:r>
      <w:r w:rsidR="00B93BEA">
        <w:rPr>
          <w:lang w:eastAsia="ko-KR"/>
        </w:rPr>
        <w:t xml:space="preserve">, using a CA model in Rel-18 may bring a forward compatibility issue when supporting </w:t>
      </w:r>
      <w:r w:rsidR="00C03BF7">
        <w:rPr>
          <w:lang w:eastAsia="ko-KR"/>
        </w:rPr>
        <w:t xml:space="preserve">the </w:t>
      </w:r>
      <w:r w:rsidR="007E0CA8">
        <w:rPr>
          <w:lang w:eastAsia="ko-KR"/>
        </w:rPr>
        <w:t>MP relay</w:t>
      </w:r>
      <w:r w:rsidR="00B93BEA">
        <w:rPr>
          <w:lang w:eastAsia="ko-KR"/>
        </w:rPr>
        <w:t xml:space="preserve"> operation </w:t>
      </w:r>
      <w:r w:rsidR="000268AC">
        <w:rPr>
          <w:lang w:eastAsia="ko-KR"/>
        </w:rPr>
        <w:t xml:space="preserve">with two different </w:t>
      </w:r>
      <w:proofErr w:type="spellStart"/>
      <w:r w:rsidR="000268AC">
        <w:rPr>
          <w:lang w:eastAsia="ko-KR"/>
        </w:rPr>
        <w:t>gNBs</w:t>
      </w:r>
      <w:proofErr w:type="spellEnd"/>
      <w:r w:rsidR="000268AC">
        <w:rPr>
          <w:lang w:eastAsia="ko-KR"/>
        </w:rPr>
        <w:t xml:space="preserve"> in the future. </w:t>
      </w:r>
    </w:p>
    <w:p w14:paraId="5F43BFB0" w14:textId="29BB9BDE" w:rsidR="0062223E" w:rsidRDefault="00A21CD1" w:rsidP="00D36AED">
      <w:pPr>
        <w:jc w:val="both"/>
        <w:rPr>
          <w:lang w:eastAsia="ko-KR"/>
        </w:rPr>
      </w:pPr>
      <w:r>
        <w:rPr>
          <w:lang w:eastAsia="ko-KR"/>
        </w:rPr>
        <w:t xml:space="preserve">In our view, </w:t>
      </w:r>
      <w:r w:rsidR="008F337E">
        <w:rPr>
          <w:lang w:eastAsia="ko-KR"/>
        </w:rPr>
        <w:t>we have not identified any technical issue that requires reverting the previous agreement. Thus, we propose to keep the agreement as it is, i.e., to support non-split SRB on the indirect path.</w:t>
      </w:r>
    </w:p>
    <w:p w14:paraId="6F48C02E" w14:textId="7A27503B" w:rsidR="00A008FA" w:rsidRPr="008C7243" w:rsidRDefault="008E53D5" w:rsidP="00D36AED">
      <w:pPr>
        <w:jc w:val="both"/>
        <w:rPr>
          <w:b/>
          <w:bCs/>
        </w:rPr>
      </w:pPr>
      <w:r w:rsidRPr="008C7243">
        <w:rPr>
          <w:b/>
          <w:bCs/>
        </w:rPr>
        <w:t xml:space="preserve">Proposal </w:t>
      </w:r>
      <w:r w:rsidR="00D327C5">
        <w:rPr>
          <w:b/>
          <w:bCs/>
        </w:rPr>
        <w:t>3</w:t>
      </w:r>
      <w:r w:rsidRPr="008C7243">
        <w:rPr>
          <w:b/>
          <w:bCs/>
        </w:rPr>
        <w:t xml:space="preserve">: </w:t>
      </w:r>
      <w:r w:rsidRPr="00B62AFE">
        <w:t xml:space="preserve">RAN2 </w:t>
      </w:r>
      <w:r w:rsidR="00C40D18">
        <w:t>confirm</w:t>
      </w:r>
      <w:r w:rsidR="008F337E">
        <w:t xml:space="preserve"> the</w:t>
      </w:r>
      <w:r w:rsidR="006A298F">
        <w:t xml:space="preserve"> agreement on the</w:t>
      </w:r>
      <w:r w:rsidR="008F337E">
        <w:t xml:space="preserve"> </w:t>
      </w:r>
      <w:r w:rsidR="006A298F">
        <w:t>support of non-split SRB on the indirect path.</w:t>
      </w:r>
    </w:p>
    <w:p w14:paraId="3ADA2CE2" w14:textId="77777777" w:rsidR="00824B92" w:rsidRDefault="00824B92" w:rsidP="009339CB"/>
    <w:p w14:paraId="26B4AF4A" w14:textId="513DE949" w:rsidR="00D327C5" w:rsidRDefault="00D327C5" w:rsidP="00D327C5">
      <w:pPr>
        <w:pStyle w:val="Heading2"/>
      </w:pPr>
      <w:r>
        <w:t>2</w:t>
      </w:r>
      <w:r w:rsidRPr="006E13D1">
        <w:t>.</w:t>
      </w:r>
      <w:r w:rsidR="00E81813">
        <w:t>3</w:t>
      </w:r>
      <w:r w:rsidRPr="006E13D1">
        <w:tab/>
      </w:r>
      <w:r w:rsidR="00AD1553">
        <w:t>W</w:t>
      </w:r>
      <w:r w:rsidR="00775598">
        <w:t xml:space="preserve">hen </w:t>
      </w:r>
      <w:r w:rsidR="007C3DEE">
        <w:t>the remote UE goes to RRC_IDLE/INACTIVE.</w:t>
      </w:r>
    </w:p>
    <w:p w14:paraId="28C2E61A" w14:textId="5D4D4A8A" w:rsidR="007C3DEE" w:rsidRDefault="00F91F70" w:rsidP="00A94DF9">
      <w:pPr>
        <w:jc w:val="both"/>
      </w:pPr>
      <w:r>
        <w:t>RAN2 discussed in which cas</w:t>
      </w:r>
      <w:r w:rsidR="00D80F05">
        <w:t xml:space="preserve">es the relay UE goes to RRC_IDLE/INACTIVE </w:t>
      </w:r>
      <w:r w:rsidR="005D60BE">
        <w:t xml:space="preserve">while the remote UE is in RRC_CONNECTED, </w:t>
      </w:r>
      <w:r w:rsidR="00D80F05">
        <w:t>and how the multi-path can be handled based on [</w:t>
      </w:r>
      <w:hyperlink r:id="rId13" w:history="1">
        <w:r w:rsidR="00D80F05" w:rsidRPr="00521967">
          <w:rPr>
            <w:rStyle w:val="Hyperlink"/>
          </w:rPr>
          <w:t>R2-2304303</w:t>
        </w:r>
      </w:hyperlink>
      <w:r w:rsidR="00D80F05">
        <w:t>]</w:t>
      </w:r>
      <w:r w:rsidR="00521967">
        <w:t xml:space="preserve">, and </w:t>
      </w:r>
      <w:r w:rsidR="00A565E7">
        <w:t xml:space="preserve">made some agreements: </w:t>
      </w:r>
    </w:p>
    <w:p w14:paraId="2927A744" w14:textId="77777777" w:rsidR="007C3DEE" w:rsidRDefault="007C3DEE"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WA: For a remote UE and relay UE in RRC_CONNECTED, the network is expected to release the multipath configuration related to this relay at the remote UE before it releases the relay UE to RRC_IDLE/RRC_INACTIVE.</w:t>
      </w:r>
    </w:p>
    <w:p w14:paraId="7148A2BC" w14:textId="77777777" w:rsidR="007C3DEE" w:rsidRDefault="007C3DEE"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lastRenderedPageBreak/>
        <w:t xml:space="preserve">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w:t>
      </w:r>
      <w:proofErr w:type="gramStart"/>
      <w:r>
        <w:t>dataInactivityTimer, if</w:t>
      </w:r>
      <w:proofErr w:type="gramEnd"/>
      <w:r>
        <w:t xml:space="preserve"> the timer is supported for the relay UE.  This agreement does not imply any conclusion on non-split SRB1 on indirect path.</w:t>
      </w:r>
    </w:p>
    <w:p w14:paraId="05870DC3" w14:textId="77777777" w:rsidR="007C3DEE" w:rsidRDefault="007C3DEE" w:rsidP="00DB72B1"/>
    <w:p w14:paraId="78FA58C5" w14:textId="565C4F39" w:rsidR="005D60BE" w:rsidRDefault="00ED6DF8" w:rsidP="00A94DF9">
      <w:pPr>
        <w:jc w:val="both"/>
        <w:rPr>
          <w:b/>
          <w:bCs/>
        </w:rPr>
      </w:pPr>
      <w:r>
        <w:rPr>
          <w:b/>
          <w:bCs/>
        </w:rPr>
        <w:t xml:space="preserve">Issue 1. </w:t>
      </w:r>
      <w:r w:rsidR="009179A3">
        <w:rPr>
          <w:b/>
          <w:bCs/>
        </w:rPr>
        <w:t xml:space="preserve">Working assumption </w:t>
      </w:r>
      <w:r w:rsidR="00AC7ADF">
        <w:rPr>
          <w:b/>
          <w:bCs/>
        </w:rPr>
        <w:t xml:space="preserve">when the network explicitly releases the relay </w:t>
      </w:r>
      <w:proofErr w:type="gramStart"/>
      <w:r w:rsidR="00AC7ADF">
        <w:rPr>
          <w:b/>
          <w:bCs/>
        </w:rPr>
        <w:t>UE</w:t>
      </w:r>
      <w:proofErr w:type="gramEnd"/>
    </w:p>
    <w:p w14:paraId="2D3D4D70" w14:textId="0F886823" w:rsidR="009179A3" w:rsidRDefault="00AD1553" w:rsidP="00A94DF9">
      <w:pPr>
        <w:jc w:val="both"/>
      </w:pPr>
      <w:r>
        <w:t>The</w:t>
      </w:r>
      <w:r w:rsidR="009179A3">
        <w:t xml:space="preserve"> </w:t>
      </w:r>
      <w:r w:rsidR="00362330">
        <w:t>intent</w:t>
      </w:r>
      <w:r w:rsidR="009179A3">
        <w:t xml:space="preserve"> </w:t>
      </w:r>
      <w:r w:rsidR="000D4F18">
        <w:t xml:space="preserve">of the working assumption is that if the network is to send the relay UE to RRC_IDLE/INACTIVE, </w:t>
      </w:r>
      <w:r w:rsidR="00647DF1">
        <w:t xml:space="preserve">the relay UE doesn’t need to inform this to the remote UE because </w:t>
      </w:r>
      <w:r w:rsidR="00E36BE8">
        <w:t xml:space="preserve">the necessary action </w:t>
      </w:r>
      <w:r w:rsidR="00647DF1">
        <w:t xml:space="preserve">can be </w:t>
      </w:r>
      <w:r w:rsidR="00F3257A">
        <w:t>done</w:t>
      </w:r>
      <w:r w:rsidR="00647DF1">
        <w:t xml:space="preserve"> by the network, e.g., the network can release the </w:t>
      </w:r>
      <w:r w:rsidR="00804685">
        <w:t xml:space="preserve">multipath configuration related to the relay UE at the remote UE. </w:t>
      </w:r>
      <w:r w:rsidR="00EB7FDD">
        <w:t xml:space="preserve">To resolve the concerns that the WA may </w:t>
      </w:r>
      <w:r w:rsidR="00CD1ED4">
        <w:t>mandate</w:t>
      </w:r>
      <w:r w:rsidR="00EB7FDD">
        <w:t xml:space="preserve"> the network behaviour, we can elaborate the WA as follows:</w:t>
      </w:r>
    </w:p>
    <w:p w14:paraId="658E9725" w14:textId="7F0FD217" w:rsidR="00EB7FDD" w:rsidRPr="00666447" w:rsidRDefault="00B901E3" w:rsidP="00A94DF9">
      <w:pPr>
        <w:ind w:left="568"/>
        <w:jc w:val="both"/>
      </w:pPr>
      <w:r>
        <w:t xml:space="preserve">Modified WA: </w:t>
      </w:r>
      <w:r w:rsidR="00E4729F" w:rsidRPr="00666447">
        <w:t xml:space="preserve">For a remote UE and a relay UE in RRC_CONNECTED, if the network </w:t>
      </w:r>
      <w:r w:rsidR="00666447" w:rsidRPr="00666447">
        <w:t xml:space="preserve">releases the relay UE to RRC_IDLE or RRC_INACTIVE, </w:t>
      </w:r>
      <w:r w:rsidR="00666447">
        <w:t>the relay UE does not need to inform the remote UE</w:t>
      </w:r>
      <w:r w:rsidR="00026A02">
        <w:t xml:space="preserve"> of </w:t>
      </w:r>
      <w:r w:rsidR="000B47D1">
        <w:t>explicit release</w:t>
      </w:r>
      <w:r w:rsidR="001B65B1">
        <w:t xml:space="preserve"> of RRC connection</w:t>
      </w:r>
      <w:r w:rsidR="00666447">
        <w:t xml:space="preserve">. It is up to network how to </w:t>
      </w:r>
      <w:r>
        <w:t xml:space="preserve">handle the multipath configuration related to this relay UE. </w:t>
      </w:r>
    </w:p>
    <w:p w14:paraId="4C23CC42" w14:textId="3C1C7051" w:rsidR="00804685" w:rsidRPr="00B901E3" w:rsidRDefault="00B901E3" w:rsidP="00A94DF9">
      <w:pPr>
        <w:jc w:val="both"/>
      </w:pPr>
      <w:r>
        <w:rPr>
          <w:b/>
          <w:bCs/>
        </w:rPr>
        <w:t xml:space="preserve">Proposal 4: </w:t>
      </w:r>
      <w:r>
        <w:t xml:space="preserve">RAN2 consider </w:t>
      </w:r>
      <w:r w:rsidR="00093062">
        <w:t>agreeing</w:t>
      </w:r>
      <w:r w:rsidR="00DF763A">
        <w:t xml:space="preserve"> on </w:t>
      </w:r>
      <w:r>
        <w:t xml:space="preserve">the modified WA </w:t>
      </w:r>
      <w:r w:rsidR="00DF763A">
        <w:t xml:space="preserve">that </w:t>
      </w:r>
      <w:r w:rsidR="00DF763A" w:rsidRPr="00DF763A">
        <w:rPr>
          <w:i/>
          <w:iCs/>
        </w:rPr>
        <w:t xml:space="preserve">For a remote UE and a relay UE in RRC_CONNECTED, if the network releases the relay UE to RRC_IDLE or RRC_INACTIVE, the relay UE does not need to inform </w:t>
      </w:r>
      <w:r w:rsidR="00F671AA">
        <w:rPr>
          <w:i/>
          <w:iCs/>
        </w:rPr>
        <w:t xml:space="preserve">the remote UE of its explicit release of RRC connection. </w:t>
      </w:r>
      <w:r w:rsidR="00DF763A" w:rsidRPr="00DF763A">
        <w:rPr>
          <w:i/>
          <w:iCs/>
        </w:rPr>
        <w:t xml:space="preserve">It is up to network </w:t>
      </w:r>
      <w:r w:rsidR="00620599">
        <w:rPr>
          <w:i/>
          <w:iCs/>
        </w:rPr>
        <w:t>to release</w:t>
      </w:r>
      <w:r w:rsidR="00DF763A" w:rsidRPr="00C2409F">
        <w:rPr>
          <w:i/>
          <w:iCs/>
        </w:rPr>
        <w:t xml:space="preserve"> the multipath configuration related to this relay UE</w:t>
      </w:r>
      <w:r w:rsidR="00620599" w:rsidRPr="00C2409F">
        <w:rPr>
          <w:i/>
          <w:iCs/>
        </w:rPr>
        <w:t xml:space="preserve"> at the remote UE</w:t>
      </w:r>
      <w:r w:rsidR="00620599">
        <w:t xml:space="preserve">. </w:t>
      </w:r>
    </w:p>
    <w:p w14:paraId="6A5626F5" w14:textId="548A2A39" w:rsidR="007C3DEE" w:rsidRPr="00B07B32" w:rsidRDefault="00ED6DF8" w:rsidP="00A94DF9">
      <w:pPr>
        <w:jc w:val="both"/>
        <w:rPr>
          <w:b/>
          <w:bCs/>
        </w:rPr>
      </w:pPr>
      <w:r>
        <w:rPr>
          <w:b/>
          <w:bCs/>
        </w:rPr>
        <w:t>Issue 2.</w:t>
      </w:r>
      <w:r w:rsidR="00B07B32">
        <w:rPr>
          <w:b/>
          <w:bCs/>
        </w:rPr>
        <w:t xml:space="preserve"> When the relay UE performs </w:t>
      </w:r>
      <w:r w:rsidR="00362330">
        <w:rPr>
          <w:b/>
          <w:bCs/>
        </w:rPr>
        <w:t>h</w:t>
      </w:r>
      <w:r w:rsidR="00B07B32">
        <w:rPr>
          <w:b/>
          <w:bCs/>
        </w:rPr>
        <w:t>andover</w:t>
      </w:r>
    </w:p>
    <w:p w14:paraId="663F8D31" w14:textId="673942C4" w:rsidR="00E9220C" w:rsidRDefault="00943BA1" w:rsidP="00A94DF9">
      <w:pPr>
        <w:jc w:val="both"/>
      </w:pPr>
      <w:r>
        <w:t xml:space="preserve">In Rel-17, </w:t>
      </w:r>
      <w:r w:rsidR="001C1490">
        <w:t xml:space="preserve">upon </w:t>
      </w:r>
      <w:r w:rsidR="00BD0FC0">
        <w:t>reconfiguration with sync</w:t>
      </w:r>
      <w:r w:rsidR="001C1490">
        <w:t>, the relay UE inform</w:t>
      </w:r>
      <w:r w:rsidR="00B85F01">
        <w:t>s</w:t>
      </w:r>
      <w:r w:rsidR="001C1490">
        <w:t xml:space="preserve"> the remote UE</w:t>
      </w:r>
      <w:r w:rsidR="00A5766A">
        <w:t xml:space="preserve"> of its handover </w:t>
      </w:r>
      <w:r w:rsidR="00B85F01">
        <w:t>via Notification message</w:t>
      </w:r>
      <w:r w:rsidR="001C1490">
        <w:t xml:space="preserve"> so that the remote UE initiates the RRC connection re-establishment</w:t>
      </w:r>
      <w:r w:rsidR="00A5766A">
        <w:t xml:space="preserve"> </w:t>
      </w:r>
      <w:r w:rsidR="001C1490">
        <w:t xml:space="preserve">because the gNB cannot reach the remote UE </w:t>
      </w:r>
      <w:r w:rsidR="009974EB">
        <w:t xml:space="preserve">directly. However, in Rel-18 multi-path, </w:t>
      </w:r>
      <w:r w:rsidR="00B16A3D">
        <w:t xml:space="preserve">the </w:t>
      </w:r>
      <w:r w:rsidR="00E4172D">
        <w:t>gNB can control the remote UE via the direct path</w:t>
      </w:r>
      <w:r w:rsidR="00F83429">
        <w:t xml:space="preserve"> or via the indirect path before performing handover of the relay UE. T</w:t>
      </w:r>
      <w:r w:rsidR="007D1365">
        <w:t>hus</w:t>
      </w:r>
      <w:r w:rsidR="00362330">
        <w:t>,</w:t>
      </w:r>
      <w:r w:rsidR="007D1365">
        <w:t xml:space="preserve"> the relay UE doesn’t need to inform </w:t>
      </w:r>
      <w:r w:rsidR="00362330">
        <w:t xml:space="preserve">the remote UE of </w:t>
      </w:r>
      <w:r w:rsidR="007D1365">
        <w:t>its handove</w:t>
      </w:r>
      <w:r w:rsidR="00362330">
        <w:t>r.</w:t>
      </w:r>
      <w:r w:rsidR="00B16A3D">
        <w:t xml:space="preserve"> </w:t>
      </w:r>
      <w:r w:rsidR="00362330">
        <w:t xml:space="preserve">The </w:t>
      </w:r>
      <w:r w:rsidR="00E9220C">
        <w:t xml:space="preserve">handover case can be handled in the same way as explicit release of RRC connection of the relay UE in the issue 1. </w:t>
      </w:r>
    </w:p>
    <w:p w14:paraId="7AD31888" w14:textId="568E07E0" w:rsidR="00ED6DF8" w:rsidRDefault="00E9220C" w:rsidP="00A94DF9">
      <w:pPr>
        <w:jc w:val="both"/>
      </w:pPr>
      <w:r>
        <w:rPr>
          <w:b/>
          <w:bCs/>
        </w:rPr>
        <w:t xml:space="preserve">Proposal 5: </w:t>
      </w:r>
      <w:r w:rsidR="00C70A6E">
        <w:t>For a remote UE and</w:t>
      </w:r>
      <w:r w:rsidR="00A765BC">
        <w:t xml:space="preserve"> </w:t>
      </w:r>
      <w:r w:rsidR="00C70A6E">
        <w:t>a relay UE in RRC_CONNECTED</w:t>
      </w:r>
      <w:r w:rsidR="008C4371">
        <w:t xml:space="preserve">, the relay UE does not inform the remote UE of its reception of an </w:t>
      </w:r>
      <w:proofErr w:type="spellStart"/>
      <w:r w:rsidR="008C4371">
        <w:rPr>
          <w:i/>
          <w:iCs/>
        </w:rPr>
        <w:t>RRCReconfiguration</w:t>
      </w:r>
      <w:proofErr w:type="spellEnd"/>
      <w:r w:rsidR="008C4371">
        <w:rPr>
          <w:i/>
          <w:iCs/>
        </w:rPr>
        <w:t xml:space="preserve"> </w:t>
      </w:r>
      <w:r w:rsidR="008C4371">
        <w:t xml:space="preserve">including the </w:t>
      </w:r>
      <w:proofErr w:type="spellStart"/>
      <w:r w:rsidR="008C4371">
        <w:rPr>
          <w:i/>
          <w:iCs/>
        </w:rPr>
        <w:t>reconfigurationWithSync</w:t>
      </w:r>
      <w:proofErr w:type="spellEnd"/>
      <w:r w:rsidR="008C4371">
        <w:t xml:space="preserve">. </w:t>
      </w:r>
      <w:r w:rsidR="00F671AA">
        <w:t xml:space="preserve">It is up to network to release the multipath configuration related to this relay UE at the remote UE. </w:t>
      </w:r>
    </w:p>
    <w:p w14:paraId="08513E5F" w14:textId="1BAA2EB6" w:rsidR="00F671AA" w:rsidRPr="00F671AA" w:rsidRDefault="00F671AA" w:rsidP="00A94DF9">
      <w:pPr>
        <w:jc w:val="both"/>
        <w:rPr>
          <w:b/>
          <w:bCs/>
        </w:rPr>
      </w:pPr>
      <w:r>
        <w:rPr>
          <w:b/>
          <w:bCs/>
        </w:rPr>
        <w:t xml:space="preserve">Issue 3. DataInactivityTimer </w:t>
      </w:r>
    </w:p>
    <w:p w14:paraId="18CB18C0" w14:textId="1CFBB238" w:rsidR="001B45F9" w:rsidRDefault="00BF53E4" w:rsidP="00A94DF9">
      <w:pPr>
        <w:jc w:val="both"/>
      </w:pPr>
      <w:r>
        <w:t xml:space="preserve">In Rel-14, </w:t>
      </w:r>
      <w:r w:rsidR="00F671AA" w:rsidRPr="00BD5072">
        <w:rPr>
          <w:i/>
          <w:iCs/>
        </w:rPr>
        <w:t>DataInactivityTimer</w:t>
      </w:r>
      <w:r w:rsidR="00F671AA">
        <w:t xml:space="preserve"> </w:t>
      </w:r>
      <w:r>
        <w:t>has been introduced</w:t>
      </w:r>
      <w:r w:rsidR="00F671AA">
        <w:t xml:space="preserve"> to </w:t>
      </w:r>
      <w:r w:rsidR="00D77945">
        <w:t>resolve</w:t>
      </w:r>
      <w:r w:rsidR="00F671AA">
        <w:t xml:space="preserve"> the </w:t>
      </w:r>
      <w:r>
        <w:t>RRC stat</w:t>
      </w:r>
      <w:r w:rsidR="00D36AED">
        <w:t>e</w:t>
      </w:r>
      <w:r>
        <w:t xml:space="preserve"> mismatch between the UE and the gNB </w:t>
      </w:r>
      <w:r w:rsidR="00DD380D">
        <w:t>when</w:t>
      </w:r>
      <w:r>
        <w:t xml:space="preserve"> the</w:t>
      </w:r>
      <w:r w:rsidR="00F671AA">
        <w:t xml:space="preserve"> </w:t>
      </w:r>
      <w:r w:rsidR="00F671AA">
        <w:rPr>
          <w:i/>
          <w:iCs/>
        </w:rPr>
        <w:t>RRCRelease</w:t>
      </w:r>
      <w:r w:rsidR="00F671AA">
        <w:t xml:space="preserve"> is lost</w:t>
      </w:r>
      <w:r w:rsidR="003466A7">
        <w:t xml:space="preserve">. The expiry of </w:t>
      </w:r>
      <w:r w:rsidR="003466A7">
        <w:rPr>
          <w:i/>
          <w:iCs/>
        </w:rPr>
        <w:t xml:space="preserve">dataInactivityTimer </w:t>
      </w:r>
      <w:r w:rsidR="004A4D8F">
        <w:t>allow</w:t>
      </w:r>
      <w:r w:rsidR="003466A7">
        <w:t>s</w:t>
      </w:r>
      <w:r w:rsidR="004A4D8F">
        <w:t xml:space="preserve"> the UE to go to RRC_IDLE </w:t>
      </w:r>
      <w:r w:rsidR="00C70A6E">
        <w:t xml:space="preserve">by itself </w:t>
      </w:r>
      <w:proofErr w:type="gramStart"/>
      <w:r w:rsidR="00D049D4">
        <w:t>assuming that</w:t>
      </w:r>
      <w:proofErr w:type="gramEnd"/>
      <w:r w:rsidR="00D049D4">
        <w:t xml:space="preserve"> the gNB already considers the UE left RRC_CONNECTED</w:t>
      </w:r>
      <w:r w:rsidR="00BD5072">
        <w:t>.</w:t>
      </w:r>
      <w:r w:rsidR="00FF3370">
        <w:t xml:space="preserve"> </w:t>
      </w:r>
      <w:r w:rsidR="00782193">
        <w:t>It means that</w:t>
      </w:r>
      <w:r w:rsidR="002271A4">
        <w:t xml:space="preserve">, </w:t>
      </w:r>
      <w:r w:rsidR="00B1162B">
        <w:t>if</w:t>
      </w:r>
      <w:r w:rsidR="002271A4">
        <w:t xml:space="preserve"> </w:t>
      </w:r>
      <w:r w:rsidR="002271A4">
        <w:rPr>
          <w:i/>
          <w:iCs/>
        </w:rPr>
        <w:t xml:space="preserve">dataInactivityTimer </w:t>
      </w:r>
      <w:r w:rsidR="00B1162B">
        <w:t>expires</w:t>
      </w:r>
      <w:r w:rsidR="00DF1908">
        <w:t xml:space="preserve"> at the relay UE</w:t>
      </w:r>
      <w:r w:rsidR="00B1162B">
        <w:t xml:space="preserve">, it </w:t>
      </w:r>
      <w:r w:rsidR="002271A4">
        <w:t xml:space="preserve">should </w:t>
      </w:r>
      <w:r w:rsidR="007041BE">
        <w:t xml:space="preserve">be assumed </w:t>
      </w:r>
      <w:r w:rsidR="00B1162B">
        <w:t>that</w:t>
      </w:r>
      <w:r w:rsidR="007041BE">
        <w:t xml:space="preserve"> the gNB </w:t>
      </w:r>
      <w:r w:rsidR="00841462">
        <w:t xml:space="preserve">already </w:t>
      </w:r>
      <w:r w:rsidR="007041BE">
        <w:t xml:space="preserve">sends the </w:t>
      </w:r>
      <w:r w:rsidR="007041BE">
        <w:rPr>
          <w:i/>
          <w:iCs/>
        </w:rPr>
        <w:t>RRCRelease</w:t>
      </w:r>
      <w:r w:rsidR="007041BE">
        <w:t xml:space="preserve"> explicitly to the </w:t>
      </w:r>
      <w:r w:rsidR="009E1873">
        <w:t xml:space="preserve">relay </w:t>
      </w:r>
      <w:r w:rsidR="007041BE">
        <w:t xml:space="preserve">UE. </w:t>
      </w:r>
      <w:r w:rsidR="007C5CF1">
        <w:t xml:space="preserve">In WA, RAN2 agreed that if the relay UE is explicitly released by the network, the network </w:t>
      </w:r>
      <w:r w:rsidR="001D6B6B">
        <w:t>is expected to take some action to release the multi-path configuration of the concerned relay UE at the remote UE.</w:t>
      </w:r>
      <w:r w:rsidR="00856B9A">
        <w:t xml:space="preserve"> Thus, it is likely that the remote UE is reconfigured by the gNB before </w:t>
      </w:r>
      <w:r w:rsidR="00DF1908">
        <w:t xml:space="preserve">expiry of </w:t>
      </w:r>
      <w:r w:rsidR="00DF1908">
        <w:rPr>
          <w:i/>
          <w:iCs/>
        </w:rPr>
        <w:t>DataInactivityTimer</w:t>
      </w:r>
      <w:r w:rsidR="001D6B6B">
        <w:t xml:space="preserve"> </w:t>
      </w:r>
      <w:r w:rsidR="00DF1908">
        <w:t xml:space="preserve">in the relay UE side. </w:t>
      </w:r>
      <w:r w:rsidR="00782193">
        <w:t>With this reason</w:t>
      </w:r>
      <w:r w:rsidR="001D6B6B">
        <w:t xml:space="preserve">, it is not necessary for the relay UE to inform the remote UE of its expiry of </w:t>
      </w:r>
      <w:r w:rsidR="001D6B6B">
        <w:rPr>
          <w:i/>
          <w:iCs/>
        </w:rPr>
        <w:t>dataInactivityTimer</w:t>
      </w:r>
      <w:r w:rsidR="001D6B6B">
        <w:t xml:space="preserve">. </w:t>
      </w:r>
    </w:p>
    <w:p w14:paraId="1D76205F" w14:textId="7EF0DD8A" w:rsidR="00D4013E" w:rsidRPr="001F58E8" w:rsidRDefault="00D4013E" w:rsidP="00A94DF9">
      <w:pPr>
        <w:jc w:val="both"/>
      </w:pPr>
      <w:r>
        <w:t xml:space="preserve">In addition, </w:t>
      </w:r>
      <w:r w:rsidR="00802F45">
        <w:t xml:space="preserve">as per TS 38.321, the start or restart of </w:t>
      </w:r>
      <w:r w:rsidR="00802F45">
        <w:rPr>
          <w:i/>
          <w:iCs/>
        </w:rPr>
        <w:t xml:space="preserve">dataInactivityTimer </w:t>
      </w:r>
      <w:r w:rsidR="00802F45">
        <w:t>does not consider the MAC SDU reception or transmission over STCH/SCCH</w:t>
      </w:r>
      <w:r w:rsidR="008E1386">
        <w:t xml:space="preserve">, meaning that the relay UE may unintentionally leave RRC_CONNECTED while receiving data from the remote UE but not sending data to the gNB. Thus, </w:t>
      </w:r>
      <w:r w:rsidR="008C50F2">
        <w:t>sensible implementation would be not to configure</w:t>
      </w:r>
      <w:r w:rsidR="008E1386">
        <w:t xml:space="preserve"> </w:t>
      </w:r>
      <w:r w:rsidR="008E1386">
        <w:rPr>
          <w:i/>
          <w:iCs/>
        </w:rPr>
        <w:t xml:space="preserve">dataInactivityTimer </w:t>
      </w:r>
      <w:r w:rsidR="008E1386">
        <w:t>to the relay UE</w:t>
      </w:r>
      <w:r w:rsidR="001F58E8">
        <w:t xml:space="preserve">, </w:t>
      </w:r>
      <w:r w:rsidR="00D86235">
        <w:t xml:space="preserve">hence, </w:t>
      </w:r>
      <w:r w:rsidR="001F58E8">
        <w:t xml:space="preserve">further </w:t>
      </w:r>
      <w:r w:rsidR="00F366C5">
        <w:t xml:space="preserve">defining the </w:t>
      </w:r>
      <w:r w:rsidR="001F58E8">
        <w:t xml:space="preserve">UE behaviour for </w:t>
      </w:r>
      <w:r w:rsidR="001F58E8">
        <w:rPr>
          <w:i/>
          <w:iCs/>
        </w:rPr>
        <w:t>dataInactivityTimer</w:t>
      </w:r>
      <w:r w:rsidR="001F58E8">
        <w:t xml:space="preserve"> would be considered as unnecessary optimization. </w:t>
      </w:r>
    </w:p>
    <w:p w14:paraId="30D16EEE" w14:textId="08FC3A55" w:rsidR="00A765BC" w:rsidRDefault="00A765BC" w:rsidP="00A94DF9">
      <w:pPr>
        <w:jc w:val="both"/>
      </w:pPr>
      <w:r>
        <w:rPr>
          <w:b/>
          <w:bCs/>
        </w:rPr>
        <w:t xml:space="preserve">Proposal 6: </w:t>
      </w:r>
      <w:r>
        <w:t xml:space="preserve">For a remote UE and a relay UE in RRC_CONNECTED, the relay UE does not inform the remote UE of its expiry of </w:t>
      </w:r>
      <w:r>
        <w:rPr>
          <w:i/>
          <w:iCs/>
        </w:rPr>
        <w:t>dataInactivityTimer</w:t>
      </w:r>
      <w:r>
        <w:t xml:space="preserve">, if configured. It is up to network to release the multipath configuration related to this relay UE at the remote UE. </w:t>
      </w:r>
    </w:p>
    <w:p w14:paraId="11FB6CF1" w14:textId="77777777" w:rsidR="00ED6DF8" w:rsidRDefault="00ED6DF8" w:rsidP="00DB72B1"/>
    <w:p w14:paraId="644906B7" w14:textId="5BCCC5FD" w:rsidR="00857235" w:rsidRDefault="00857235" w:rsidP="00857235">
      <w:pPr>
        <w:pStyle w:val="Heading2"/>
      </w:pPr>
      <w:r>
        <w:lastRenderedPageBreak/>
        <w:t>2</w:t>
      </w:r>
      <w:r w:rsidRPr="006E13D1">
        <w:t>.</w:t>
      </w:r>
      <w:r w:rsidR="00E81813">
        <w:t>4</w:t>
      </w:r>
      <w:r w:rsidRPr="006E13D1">
        <w:tab/>
      </w:r>
      <w:r>
        <w:t>RLF report</w:t>
      </w:r>
    </w:p>
    <w:p w14:paraId="22AB4518" w14:textId="77777777" w:rsidR="00885D3E" w:rsidRDefault="00885D3E" w:rsidP="00A94DF9">
      <w:pPr>
        <w:jc w:val="both"/>
        <w:rPr>
          <w:lang w:val="en-US"/>
        </w:rPr>
      </w:pPr>
      <w:r>
        <w:rPr>
          <w:lang w:val="en-US"/>
        </w:rPr>
        <w:t>I</w:t>
      </w:r>
      <w:r w:rsidRPr="009872CE">
        <w:rPr>
          <w:lang w:val="en-US"/>
        </w:rPr>
        <w:t>n MP relay</w:t>
      </w:r>
      <w:r>
        <w:rPr>
          <w:lang w:val="en-US"/>
        </w:rPr>
        <w:t xml:space="preserve"> operation</w:t>
      </w:r>
      <w:r w:rsidRPr="009872CE">
        <w:rPr>
          <w:lang w:val="en-US"/>
        </w:rPr>
        <w:t xml:space="preserve">, if </w:t>
      </w:r>
      <w:r>
        <w:rPr>
          <w:lang w:val="en-US"/>
        </w:rPr>
        <w:t xml:space="preserve">the failure is detected on the </w:t>
      </w:r>
      <w:r w:rsidRPr="009872CE">
        <w:rPr>
          <w:lang w:val="en-US"/>
        </w:rPr>
        <w:t>indirect path, it is due to either PC5 link or Uu link of the relay UE. Thus, it may be beneficial to inform which link of the indirect path is problematic so that the gNB fixes the problematic link</w:t>
      </w:r>
      <w:r>
        <w:rPr>
          <w:lang w:val="en-US"/>
        </w:rPr>
        <w:t xml:space="preserve"> individually</w:t>
      </w:r>
      <w:r w:rsidRPr="009872CE">
        <w:rPr>
          <w:lang w:val="en-US"/>
        </w:rPr>
        <w:t xml:space="preserve">. </w:t>
      </w:r>
    </w:p>
    <w:p w14:paraId="1F867732" w14:textId="77777777" w:rsidR="00885D3E" w:rsidRPr="00CE1685" w:rsidRDefault="00885D3E" w:rsidP="00A94DF9">
      <w:pPr>
        <w:jc w:val="both"/>
        <w:rPr>
          <w:lang w:val="en-US"/>
        </w:rPr>
      </w:pPr>
      <w:r w:rsidRPr="009872CE">
        <w:rPr>
          <w:lang w:val="en-US"/>
        </w:rPr>
        <w:t xml:space="preserve">In addition, </w:t>
      </w:r>
      <w:r>
        <w:rPr>
          <w:lang w:val="en-US"/>
        </w:rPr>
        <w:t xml:space="preserve">when the </w:t>
      </w:r>
      <w:r>
        <w:t>failure report is transmitted to the gNB, it is for fast link recovery, which can be either recovery of the failed path so that MP relay operation is continued or to revert to a single path operation. To facilitate the gNB decision, it would be beneficial for the gNB to acquire the latest buffer size information as well as the link quality since relying</w:t>
      </w:r>
      <w:r w:rsidRPr="009872CE">
        <w:rPr>
          <w:lang w:val="en-US"/>
        </w:rPr>
        <w:t xml:space="preserve"> on the periodic or retransmission BSR may not be sufficient </w:t>
      </w:r>
      <w:r>
        <w:rPr>
          <w:lang w:val="en-US"/>
        </w:rPr>
        <w:t xml:space="preserve">for the gNB to acquire the </w:t>
      </w:r>
      <w:r w:rsidRPr="009872CE">
        <w:rPr>
          <w:lang w:val="en-US"/>
        </w:rPr>
        <w:t>latest buffer size i</w:t>
      </w:r>
      <w:r w:rsidRPr="00CE1685">
        <w:rPr>
          <w:lang w:val="en-US"/>
        </w:rPr>
        <w:t xml:space="preserve">nformation at an appropriate time. </w:t>
      </w:r>
    </w:p>
    <w:p w14:paraId="04978BF7" w14:textId="5767D04D" w:rsidR="00885D3E" w:rsidRPr="00B10794" w:rsidRDefault="00885D3E" w:rsidP="00A94DF9">
      <w:pPr>
        <w:jc w:val="both"/>
        <w:rPr>
          <w:b/>
          <w:bCs/>
          <w:lang w:val="en-US"/>
        </w:rPr>
      </w:pPr>
      <w:r w:rsidRPr="00CE1685">
        <w:rPr>
          <w:b/>
          <w:bCs/>
          <w:lang w:val="en-US"/>
        </w:rPr>
        <w:t xml:space="preserve">Proposal </w:t>
      </w:r>
      <w:r w:rsidR="00610050">
        <w:rPr>
          <w:b/>
          <w:bCs/>
          <w:lang w:val="en-US"/>
        </w:rPr>
        <w:t>7</w:t>
      </w:r>
      <w:r w:rsidRPr="00CE1685">
        <w:rPr>
          <w:b/>
          <w:bCs/>
          <w:lang w:val="en-US"/>
        </w:rPr>
        <w:t xml:space="preserve">: </w:t>
      </w:r>
      <w:r w:rsidRPr="00F45663">
        <w:rPr>
          <w:lang w:val="en-US"/>
        </w:rPr>
        <w:t>RAN2 consider that buffer size information, problematic link/interface indication, and link quality to be reported when reporting the RLF.</w:t>
      </w:r>
      <w:r>
        <w:rPr>
          <w:b/>
          <w:bCs/>
          <w:lang w:val="en-US"/>
        </w:rPr>
        <w:t xml:space="preserve"> </w:t>
      </w:r>
    </w:p>
    <w:p w14:paraId="0C2E3DE0" w14:textId="58C29CD6" w:rsidR="00205AB1" w:rsidRDefault="00205AB1" w:rsidP="00205AB1">
      <w:pPr>
        <w:rPr>
          <w:lang w:val="en-US"/>
        </w:rPr>
      </w:pPr>
      <w:r>
        <w:rPr>
          <w:lang w:val="en-US"/>
        </w:rPr>
        <w:t>In principle</w:t>
      </w:r>
      <w:r>
        <w:rPr>
          <w:lang w:val="en-US"/>
        </w:rPr>
        <w:t xml:space="preserve">, the failure report is for fast link recovery and the gNB can even decide not to recover but to release the problematic path, in which case failure report is </w:t>
      </w:r>
      <w:proofErr w:type="gramStart"/>
      <w:r>
        <w:rPr>
          <w:lang w:val="en-US"/>
        </w:rPr>
        <w:t>actually not</w:t>
      </w:r>
      <w:proofErr w:type="gramEnd"/>
      <w:r>
        <w:rPr>
          <w:lang w:val="en-US"/>
        </w:rPr>
        <w:t xml:space="preserve"> necessary because the UE can still use the alive path even without releasing the problematic path. In this sense, we see some benefits of not reporting the RLF even if split SRB1 is available on one path while the RLF is detected on another path. Skipping RLF report based on the pre-configured condition would allow not performing unnecessary failure recovery procedure, which includes a couple of steps that may interfere continuous data transmission/reception on the alive path with no benefit.  </w:t>
      </w:r>
    </w:p>
    <w:p w14:paraId="650879B0" w14:textId="69B6251F" w:rsidR="00205AB1" w:rsidRPr="00205AB1" w:rsidRDefault="00205AB1" w:rsidP="00205AB1">
      <w:pPr>
        <w:rPr>
          <w:lang w:val="en-US"/>
        </w:rPr>
      </w:pPr>
      <w:r>
        <w:rPr>
          <w:b/>
          <w:bCs/>
          <w:lang w:val="en-US"/>
        </w:rPr>
        <w:t xml:space="preserve">Proposal </w:t>
      </w:r>
      <w:r>
        <w:rPr>
          <w:b/>
          <w:bCs/>
          <w:lang w:val="en-US"/>
        </w:rPr>
        <w:t>8</w:t>
      </w:r>
      <w:r>
        <w:rPr>
          <w:b/>
          <w:bCs/>
          <w:lang w:val="en-US"/>
        </w:rPr>
        <w:t xml:space="preserve">: </w:t>
      </w:r>
      <w:r w:rsidRPr="00205AB1">
        <w:rPr>
          <w:lang w:val="en-US"/>
        </w:rPr>
        <w:t xml:space="preserve">RAN2 discuss if the gNB can configure a condition not to send the RLF report even if the UE detects the RLF on one path while another path can be used for transmission of the RLF report. </w:t>
      </w:r>
    </w:p>
    <w:p w14:paraId="49E4EA0F" w14:textId="77777777" w:rsidR="00857235" w:rsidRPr="00205AB1" w:rsidRDefault="00857235" w:rsidP="009339CB">
      <w:pPr>
        <w:rPr>
          <w:lang w:val="en-US"/>
        </w:rPr>
      </w:pPr>
    </w:p>
    <w:p w14:paraId="25310A31" w14:textId="44AEFFCD" w:rsidR="00CC32A0" w:rsidRDefault="00CC32A0" w:rsidP="00CC32A0">
      <w:pPr>
        <w:pStyle w:val="Heading2"/>
      </w:pPr>
      <w:r>
        <w:t>2</w:t>
      </w:r>
      <w:r w:rsidRPr="006E13D1">
        <w:t>.</w:t>
      </w:r>
      <w:r w:rsidR="00E81813">
        <w:t>5</w:t>
      </w:r>
      <w:r w:rsidRPr="006E13D1">
        <w:tab/>
      </w:r>
      <w:r w:rsidR="00E07FD2">
        <w:t xml:space="preserve">Indirect path addition in </w:t>
      </w:r>
      <w:r>
        <w:t>Scenario 2</w:t>
      </w:r>
    </w:p>
    <w:p w14:paraId="7F4C1791" w14:textId="08982F8C" w:rsidR="00CC32A0" w:rsidRDefault="00A56321" w:rsidP="009339CB">
      <w:r>
        <w:t xml:space="preserve">In RAN2#121bis-e, it was discussed </w:t>
      </w:r>
      <w:r w:rsidR="003172E0">
        <w:t xml:space="preserve">how the remote UE reports the </w:t>
      </w:r>
      <w:r w:rsidR="00544235">
        <w:t>relay UE’s ID and agreed the following:</w:t>
      </w:r>
      <w:r>
        <w:t xml:space="preserve"> </w:t>
      </w:r>
    </w:p>
    <w:p w14:paraId="1FFDAB9D" w14:textId="77777777" w:rsidR="00A56321" w:rsidRDefault="00A56321"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Agreements:</w:t>
      </w:r>
    </w:p>
    <w:p w14:paraId="61AD63D9" w14:textId="77777777" w:rsidR="00A56321" w:rsidRDefault="00A56321" w:rsidP="004D1555">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t>In scenario 2, if both remote and relay UE are in RRC_CONNECTED, the remote UE reports relay UE’s ID to gNB for indirect path addition.  Need for reporting in the idle/inactive case can be further discussed.  FFS what ID is used.</w:t>
      </w:r>
    </w:p>
    <w:p w14:paraId="4A2C491D" w14:textId="5164B9B1" w:rsidR="00A56321" w:rsidRDefault="00544235" w:rsidP="00A94DF9">
      <w:pPr>
        <w:jc w:val="both"/>
      </w:pPr>
      <w:r>
        <w:br/>
      </w:r>
      <w:r w:rsidR="00763156">
        <w:t xml:space="preserve">In RAN2#119bis-e, it was agreed that </w:t>
      </w:r>
      <w:r w:rsidR="00BA2D6E" w:rsidRPr="00BA2D6E">
        <w:rPr>
          <w:i/>
          <w:iCs/>
        </w:rPr>
        <w:t>for</w:t>
      </w:r>
      <w:r w:rsidR="00763156" w:rsidRPr="00BA2D6E">
        <w:rPr>
          <w:i/>
          <w:iCs/>
        </w:rPr>
        <w:t xml:space="preserve"> multi-path Relay, support RRC_IDLE/RRC_INACTIVE target relay UE, for the path switching scenario where there is an addition of indirect path or a change of indirect path</w:t>
      </w:r>
      <w:r w:rsidR="00763156" w:rsidRPr="00763156">
        <w:t>.</w:t>
      </w:r>
      <w:r>
        <w:t xml:space="preserve"> </w:t>
      </w:r>
      <w:r w:rsidR="00D436AF">
        <w:t xml:space="preserve">As C-RNTI is </w:t>
      </w:r>
      <w:r w:rsidR="002A44E8">
        <w:t xml:space="preserve">available </w:t>
      </w:r>
      <w:r w:rsidR="00D436AF">
        <w:t>only for the RRC_CONNECTED UE</w:t>
      </w:r>
      <w:r w:rsidR="00BA2D6E">
        <w:t xml:space="preserve">, it was argued that </w:t>
      </w:r>
      <w:r w:rsidR="00BC3C27">
        <w:t xml:space="preserve">report of </w:t>
      </w:r>
      <w:r w:rsidR="00093D9A">
        <w:t xml:space="preserve">C-RNTI </w:t>
      </w:r>
      <w:r w:rsidR="00BC3C27">
        <w:t xml:space="preserve">would </w:t>
      </w:r>
      <w:r w:rsidR="00A926D5">
        <w:t>mandate</w:t>
      </w:r>
      <w:r w:rsidR="00BC3C27">
        <w:t xml:space="preserve"> the candidate relay UE to make the RRC</w:t>
      </w:r>
      <w:r w:rsidR="00190DC8">
        <w:t xml:space="preserve"> connection</w:t>
      </w:r>
      <w:r w:rsidR="00A926D5">
        <w:t xml:space="preserve">, which </w:t>
      </w:r>
      <w:r w:rsidR="00057EA2">
        <w:t xml:space="preserve">seems to be </w:t>
      </w:r>
      <w:r w:rsidR="00A926D5">
        <w:t>against the agreement.</w:t>
      </w:r>
    </w:p>
    <w:p w14:paraId="5FCB0397" w14:textId="48805A19" w:rsidR="005F6F60" w:rsidRDefault="006709E7" w:rsidP="00A94DF9">
      <w:pPr>
        <w:jc w:val="both"/>
        <w:rPr>
          <w:bCs/>
        </w:rPr>
      </w:pPr>
      <w:r>
        <w:rPr>
          <w:bCs/>
        </w:rPr>
        <w:t xml:space="preserve">During the study phase, </w:t>
      </w:r>
      <w:r w:rsidR="006F3068">
        <w:rPr>
          <w:bCs/>
        </w:rPr>
        <w:t xml:space="preserve">RAN2 reached to an agreement in </w:t>
      </w:r>
      <w:r>
        <w:rPr>
          <w:bCs/>
        </w:rPr>
        <w:t xml:space="preserve">RAN2#119e </w:t>
      </w:r>
      <w:r w:rsidR="009A1005">
        <w:rPr>
          <w:bCs/>
        </w:rPr>
        <w:t xml:space="preserve">that </w:t>
      </w:r>
      <w:r w:rsidR="009A1005">
        <w:t>the relation between remote UE and relay UE in scenario 2 is pre-configured or static.</w:t>
      </w:r>
      <w:r w:rsidR="00A57CBC">
        <w:t xml:space="preserve"> </w:t>
      </w:r>
      <w:r w:rsidR="006F3068">
        <w:t xml:space="preserve">Having </w:t>
      </w:r>
      <w:r w:rsidR="00C65F0B">
        <w:t>pre-configured or static relation between remote and relay UE</w:t>
      </w:r>
      <w:r w:rsidR="006F3068">
        <w:t xml:space="preserve"> would reduce the number of candidate relay UEs</w:t>
      </w:r>
      <w:r w:rsidR="000F7B02">
        <w:t xml:space="preserve"> to a small number</w:t>
      </w:r>
      <w:r w:rsidR="006F3068">
        <w:t xml:space="preserve">, such as 1. </w:t>
      </w:r>
      <w:r w:rsidR="000F7B02">
        <w:t>Furthermore</w:t>
      </w:r>
      <w:r w:rsidR="00781A82">
        <w:t xml:space="preserve">, </w:t>
      </w:r>
      <w:r>
        <w:rPr>
          <w:bCs/>
        </w:rPr>
        <w:t xml:space="preserve">since the UE-to-UE link is non-3GPP interface, the remote/relay UE would have better knowledge than the gNB does. </w:t>
      </w:r>
      <w:r w:rsidR="00133012">
        <w:rPr>
          <w:bCs/>
        </w:rPr>
        <w:t>Therefore</w:t>
      </w:r>
      <w:r>
        <w:rPr>
          <w:bCs/>
        </w:rPr>
        <w:t xml:space="preserve">, it </w:t>
      </w:r>
      <w:r w:rsidR="00F42A5B">
        <w:rPr>
          <w:bCs/>
        </w:rPr>
        <w:t>will be</w:t>
      </w:r>
      <w:r w:rsidR="008E21B4">
        <w:rPr>
          <w:bCs/>
        </w:rPr>
        <w:t xml:space="preserve"> </w:t>
      </w:r>
      <w:r>
        <w:rPr>
          <w:bCs/>
        </w:rPr>
        <w:t xml:space="preserve">more reasonable </w:t>
      </w:r>
      <w:r w:rsidR="008E21B4">
        <w:rPr>
          <w:bCs/>
        </w:rPr>
        <w:t xml:space="preserve">and efficient </w:t>
      </w:r>
      <w:r w:rsidR="00DB5379">
        <w:rPr>
          <w:bCs/>
        </w:rPr>
        <w:t>for</w:t>
      </w:r>
      <w:r>
        <w:rPr>
          <w:bCs/>
        </w:rPr>
        <w:t xml:space="preserve"> the remote </w:t>
      </w:r>
      <w:r w:rsidR="00F42A5B">
        <w:rPr>
          <w:bCs/>
        </w:rPr>
        <w:t>UE to select the target relay UE</w:t>
      </w:r>
      <w:r w:rsidR="005F6F60">
        <w:rPr>
          <w:bCs/>
        </w:rPr>
        <w:t>, instead of reporting the non-3GPP condition to the gNB and letting the gNB choose the target relay UE.</w:t>
      </w:r>
    </w:p>
    <w:p w14:paraId="35A3DF21" w14:textId="532BE9DE" w:rsidR="00F45663" w:rsidRDefault="005F6F60" w:rsidP="00A94DF9">
      <w:pPr>
        <w:jc w:val="both"/>
        <w:rPr>
          <w:bCs/>
        </w:rPr>
      </w:pPr>
      <w:r>
        <w:rPr>
          <w:b/>
        </w:rPr>
        <w:t xml:space="preserve">Proposal </w:t>
      </w:r>
      <w:r w:rsidR="00205AB1">
        <w:rPr>
          <w:b/>
        </w:rPr>
        <w:t>9</w:t>
      </w:r>
      <w:r>
        <w:rPr>
          <w:b/>
        </w:rPr>
        <w:t xml:space="preserve">: </w:t>
      </w:r>
      <w:r w:rsidR="00EC2AEA">
        <w:rPr>
          <w:bCs/>
        </w:rPr>
        <w:t>In scenario 2, the remote UE selects its target relay UE</w:t>
      </w:r>
      <w:r w:rsidR="00F310D8">
        <w:rPr>
          <w:bCs/>
        </w:rPr>
        <w:t xml:space="preserve"> and reports </w:t>
      </w:r>
      <w:r w:rsidR="007C6311">
        <w:rPr>
          <w:bCs/>
        </w:rPr>
        <w:t xml:space="preserve">the selected </w:t>
      </w:r>
      <w:r w:rsidR="003E5858">
        <w:rPr>
          <w:bCs/>
        </w:rPr>
        <w:t>relay UE</w:t>
      </w:r>
      <w:r w:rsidR="00F310D8">
        <w:rPr>
          <w:bCs/>
        </w:rPr>
        <w:t xml:space="preserve"> to the gNB</w:t>
      </w:r>
      <w:r w:rsidR="00EC2AEA">
        <w:rPr>
          <w:bCs/>
        </w:rPr>
        <w:t xml:space="preserve">. </w:t>
      </w:r>
    </w:p>
    <w:p w14:paraId="1B6861AE" w14:textId="7AC4714F" w:rsidR="005126B2" w:rsidRDefault="005348E9" w:rsidP="00A94DF9">
      <w:pPr>
        <w:jc w:val="both"/>
        <w:rPr>
          <w:bCs/>
        </w:rPr>
      </w:pPr>
      <w:r>
        <w:rPr>
          <w:bCs/>
        </w:rPr>
        <w:t>When</w:t>
      </w:r>
      <w:r w:rsidR="00F45663">
        <w:rPr>
          <w:bCs/>
        </w:rPr>
        <w:t xml:space="preserve"> the remote UE select</w:t>
      </w:r>
      <w:r>
        <w:rPr>
          <w:bCs/>
        </w:rPr>
        <w:t>s</w:t>
      </w:r>
      <w:r w:rsidR="00F45663">
        <w:rPr>
          <w:bCs/>
        </w:rPr>
        <w:t xml:space="preserve"> the target relay UE by itself</w:t>
      </w:r>
      <w:r>
        <w:rPr>
          <w:bCs/>
        </w:rPr>
        <w:t>, the target relay UE may not be in RRC_CONNECTED</w:t>
      </w:r>
      <w:r w:rsidR="00320E1A">
        <w:rPr>
          <w:bCs/>
        </w:rPr>
        <w:t>. However,</w:t>
      </w:r>
      <w:r w:rsidR="002A2A29">
        <w:rPr>
          <w:bCs/>
        </w:rPr>
        <w:t xml:space="preserve"> the relay UE can make the RRC connection before the remote UE reports </w:t>
      </w:r>
      <w:r w:rsidR="00320E1A">
        <w:rPr>
          <w:bCs/>
        </w:rPr>
        <w:t>the target relay UE’s</w:t>
      </w:r>
      <w:r w:rsidR="002A2A29">
        <w:rPr>
          <w:bCs/>
        </w:rPr>
        <w:t xml:space="preserve"> ID given that </w:t>
      </w:r>
      <w:r w:rsidR="000C095B">
        <w:rPr>
          <w:bCs/>
        </w:rPr>
        <w:t xml:space="preserve">RAN2 agreed </w:t>
      </w:r>
      <w:r w:rsidR="006E5D27">
        <w:rPr>
          <w:bCs/>
        </w:rPr>
        <w:t>to leave it to</w:t>
      </w:r>
      <w:r w:rsidR="00201970">
        <w:rPr>
          <w:bCs/>
        </w:rPr>
        <w:t xml:space="preserve"> relay and remote UE implementation how to trigger </w:t>
      </w:r>
      <w:r w:rsidR="00B06B46">
        <w:rPr>
          <w:bCs/>
        </w:rPr>
        <w:t>the relay UE to initiate the RRC connection establishment procedure for scenario 2</w:t>
      </w:r>
      <w:r w:rsidR="000C095B">
        <w:rPr>
          <w:bCs/>
        </w:rPr>
        <w:t xml:space="preserve">. </w:t>
      </w:r>
      <w:r w:rsidR="002522A1">
        <w:rPr>
          <w:bCs/>
        </w:rPr>
        <w:t>Therefore, we see no need for re</w:t>
      </w:r>
      <w:r w:rsidR="00E645EA">
        <w:rPr>
          <w:bCs/>
        </w:rPr>
        <w:t>porting the ID of relay UE in RRC_IDLE or RRC_INACTIVE</w:t>
      </w:r>
      <w:r w:rsidR="0029495E">
        <w:rPr>
          <w:bCs/>
        </w:rPr>
        <w:t>, and C-RNTI can be reported to the gNB.</w:t>
      </w:r>
    </w:p>
    <w:p w14:paraId="30E11E31" w14:textId="5276A3EC" w:rsidR="005126B2" w:rsidRPr="0029495E" w:rsidRDefault="0029495E" w:rsidP="00A94DF9">
      <w:pPr>
        <w:jc w:val="both"/>
        <w:rPr>
          <w:bCs/>
        </w:rPr>
      </w:pPr>
      <w:r>
        <w:rPr>
          <w:b/>
        </w:rPr>
        <w:t xml:space="preserve">Proposal </w:t>
      </w:r>
      <w:r w:rsidR="00205AB1">
        <w:rPr>
          <w:b/>
        </w:rPr>
        <w:t>10</w:t>
      </w:r>
      <w:r>
        <w:rPr>
          <w:b/>
        </w:rPr>
        <w:t xml:space="preserve">: </w:t>
      </w:r>
      <w:r w:rsidR="00F92558">
        <w:rPr>
          <w:bCs/>
        </w:rPr>
        <w:t>In scenario 2, t</w:t>
      </w:r>
      <w:r w:rsidR="00F310D8">
        <w:rPr>
          <w:bCs/>
        </w:rPr>
        <w:t>he remote UE reports target relay UE’s C-RNTI to the gNB</w:t>
      </w:r>
      <w:r w:rsidR="00CF4DC3">
        <w:rPr>
          <w:bCs/>
        </w:rPr>
        <w:t xml:space="preserve">. How to make the </w:t>
      </w:r>
      <w:r w:rsidR="00DF0B2F">
        <w:rPr>
          <w:bCs/>
        </w:rPr>
        <w:t xml:space="preserve">target relay UE’s </w:t>
      </w:r>
      <w:r w:rsidR="00CF4DC3">
        <w:rPr>
          <w:bCs/>
        </w:rPr>
        <w:t xml:space="preserve">RRC connection </w:t>
      </w:r>
      <w:r w:rsidR="009D193E">
        <w:rPr>
          <w:bCs/>
        </w:rPr>
        <w:t>(</w:t>
      </w:r>
      <w:r w:rsidR="00DF0B2F">
        <w:rPr>
          <w:bCs/>
        </w:rPr>
        <w:t>before the reporting the target relay UE’s C-RNTI</w:t>
      </w:r>
      <w:r w:rsidR="009D193E">
        <w:rPr>
          <w:bCs/>
        </w:rPr>
        <w:t>)</w:t>
      </w:r>
      <w:r w:rsidR="00CF4DC3">
        <w:rPr>
          <w:bCs/>
        </w:rPr>
        <w:t xml:space="preserve"> is up to implementation, as already agreed. </w:t>
      </w:r>
    </w:p>
    <w:p w14:paraId="291E9D89" w14:textId="77777777" w:rsidR="00CC32A0" w:rsidRDefault="00CC32A0" w:rsidP="009339CB"/>
    <w:p w14:paraId="408D3110" w14:textId="35AA3D99" w:rsidR="00857235" w:rsidRDefault="00857235" w:rsidP="00857235">
      <w:pPr>
        <w:pStyle w:val="Heading2"/>
      </w:pPr>
      <w:r>
        <w:t>2</w:t>
      </w:r>
      <w:r w:rsidRPr="006E13D1">
        <w:t>.</w:t>
      </w:r>
      <w:r w:rsidR="00E81813">
        <w:t>6</w:t>
      </w:r>
      <w:r w:rsidRPr="006E13D1">
        <w:tab/>
      </w:r>
      <w:r w:rsidR="00F878DC">
        <w:t>Support of CA</w:t>
      </w:r>
      <w:r w:rsidR="00B70A50">
        <w:t xml:space="preserve"> and p</w:t>
      </w:r>
      <w:r w:rsidR="00701E54">
        <w:t>acket</w:t>
      </w:r>
      <w:r>
        <w:t xml:space="preserve"> duplication over indirect path</w:t>
      </w:r>
    </w:p>
    <w:p w14:paraId="491833EF" w14:textId="1B01D92B" w:rsidR="00857235" w:rsidRDefault="009447A0" w:rsidP="00A94DF9">
      <w:pPr>
        <w:jc w:val="both"/>
      </w:pPr>
      <w:r>
        <w:t>It is not clear</w:t>
      </w:r>
      <w:r w:rsidR="00BA3D6A">
        <w:t xml:space="preserve"> from the WID</w:t>
      </w:r>
      <w:r>
        <w:t xml:space="preserve"> </w:t>
      </w:r>
      <w:r w:rsidR="00BA3D6A">
        <w:t>in [</w:t>
      </w:r>
      <w:hyperlink r:id="rId14" w:history="1">
        <w:r w:rsidR="00BA3D6A" w:rsidRPr="00466584">
          <w:rPr>
            <w:rStyle w:val="Hyperlink"/>
          </w:rPr>
          <w:t>RP-</w:t>
        </w:r>
        <w:r w:rsidR="00C52602" w:rsidRPr="00466584">
          <w:rPr>
            <w:rStyle w:val="Hyperlink"/>
          </w:rPr>
          <w:t>223501</w:t>
        </w:r>
      </w:hyperlink>
      <w:r w:rsidR="00C52602">
        <w:t xml:space="preserve">] </w:t>
      </w:r>
      <w:r w:rsidR="004D0A61">
        <w:t xml:space="preserve">whether CA is </w:t>
      </w:r>
      <w:r w:rsidR="00BA3D6A">
        <w:t>applicable</w:t>
      </w:r>
      <w:r w:rsidR="004D0A61">
        <w:t xml:space="preserve"> on the </w:t>
      </w:r>
      <w:r w:rsidR="00577DAA">
        <w:t xml:space="preserve">remote UE’s </w:t>
      </w:r>
      <w:r w:rsidR="004D0A61">
        <w:t xml:space="preserve">Uu link </w:t>
      </w:r>
      <w:r w:rsidR="00C240C3">
        <w:t>over</w:t>
      </w:r>
      <w:r w:rsidR="004D0A61">
        <w:t xml:space="preserve"> the direct path and the </w:t>
      </w:r>
      <w:r w:rsidR="00B70A50">
        <w:t xml:space="preserve">relay UE’s </w:t>
      </w:r>
      <w:r w:rsidR="004D0A61">
        <w:t>Uu link o</w:t>
      </w:r>
      <w:r w:rsidR="00C240C3">
        <w:t xml:space="preserve">ver </w:t>
      </w:r>
      <w:r w:rsidR="004D0A61">
        <w:t xml:space="preserve">the </w:t>
      </w:r>
      <w:r w:rsidR="00C240C3">
        <w:t xml:space="preserve">indirect path. </w:t>
      </w:r>
      <w:r w:rsidR="0028301F">
        <w:t xml:space="preserve">In our view, there is no reason to rule out CA on remote and relay UE’s Uu link. </w:t>
      </w:r>
    </w:p>
    <w:p w14:paraId="2DE4BFAD" w14:textId="20A52D5F" w:rsidR="0028301F" w:rsidRPr="0028301F" w:rsidRDefault="0028301F" w:rsidP="00A94DF9">
      <w:pPr>
        <w:jc w:val="both"/>
        <w:rPr>
          <w:b/>
          <w:bCs/>
        </w:rPr>
      </w:pPr>
      <w:r>
        <w:rPr>
          <w:b/>
          <w:bCs/>
        </w:rPr>
        <w:t>Proposal 1</w:t>
      </w:r>
      <w:r w:rsidR="00205AB1">
        <w:rPr>
          <w:b/>
          <w:bCs/>
        </w:rPr>
        <w:t>1</w:t>
      </w:r>
      <w:r>
        <w:rPr>
          <w:b/>
          <w:bCs/>
        </w:rPr>
        <w:t xml:space="preserve">. </w:t>
      </w:r>
      <w:r w:rsidR="008121C2" w:rsidRPr="005814FF">
        <w:t>Carrier aggregation is applicable to the remote UE’s Uu link and relay UE’s Uu link.</w:t>
      </w:r>
    </w:p>
    <w:p w14:paraId="329A8598" w14:textId="56C371DD" w:rsidR="009B5DEB" w:rsidRDefault="00D312D7" w:rsidP="00A94DF9">
      <w:pPr>
        <w:jc w:val="both"/>
      </w:pPr>
      <w:r>
        <w:t xml:space="preserve">Considering that </w:t>
      </w:r>
      <w:r w:rsidR="00C32F04">
        <w:t xml:space="preserve">reliability/throughput enhancement is one goal of sidelink multi-path, CA duplication over </w:t>
      </w:r>
      <w:r w:rsidR="00C27316">
        <w:t>remote UE’s Uu link and relay UE’s Uu link is deemed necessary.</w:t>
      </w:r>
    </w:p>
    <w:p w14:paraId="07FC5CB6" w14:textId="1E80B3FE" w:rsidR="00C27316" w:rsidRDefault="00C27316" w:rsidP="00A94DF9">
      <w:pPr>
        <w:jc w:val="both"/>
        <w:rPr>
          <w:b/>
          <w:bCs/>
        </w:rPr>
      </w:pPr>
      <w:r>
        <w:rPr>
          <w:b/>
          <w:bCs/>
        </w:rPr>
        <w:t>Proposal 1</w:t>
      </w:r>
      <w:r w:rsidR="00205AB1">
        <w:rPr>
          <w:b/>
          <w:bCs/>
        </w:rPr>
        <w:t>2</w:t>
      </w:r>
      <w:r>
        <w:rPr>
          <w:b/>
          <w:bCs/>
        </w:rPr>
        <w:t xml:space="preserve">. </w:t>
      </w:r>
      <w:r w:rsidRPr="005814FF">
        <w:t>CA duplication over remote UE’s Uu link and relay UE’s Uu link is supported.</w:t>
      </w:r>
    </w:p>
    <w:p w14:paraId="749A2E92" w14:textId="65EB21FC" w:rsidR="00C27316" w:rsidRDefault="00B04BB0" w:rsidP="00A94DF9">
      <w:pPr>
        <w:jc w:val="both"/>
      </w:pPr>
      <w:r>
        <w:lastRenderedPageBreak/>
        <w:t>Currently, CA duplication is performed at PDCP level. However, there is no PDCP in the relay UE</w:t>
      </w:r>
      <w:r w:rsidR="00CA36F9">
        <w:t xml:space="preserve">. Therefore, </w:t>
      </w:r>
      <w:proofErr w:type="gramStart"/>
      <w:r w:rsidR="00CA36F9">
        <w:t xml:space="preserve">in order </w:t>
      </w:r>
      <w:r w:rsidR="00770385">
        <w:t>to</w:t>
      </w:r>
      <w:proofErr w:type="gramEnd"/>
      <w:r w:rsidR="00CA36F9">
        <w:t xml:space="preserve"> support CA duplication over relay UE’s Uu link, RAN2 needs to discuss how to perform the duplication</w:t>
      </w:r>
      <w:r w:rsidR="00770385">
        <w:t xml:space="preserve"> without PDCP</w:t>
      </w:r>
      <w:r w:rsidR="00A95D43">
        <w:t>. For instance,</w:t>
      </w:r>
      <w:r w:rsidR="007B3725">
        <w:t xml:space="preserve"> the SRAP can perform the </w:t>
      </w:r>
      <w:r w:rsidR="00A95D43">
        <w:t xml:space="preserve">packet </w:t>
      </w:r>
      <w:r w:rsidR="007B3725">
        <w:t>duplication.</w:t>
      </w:r>
      <w:r w:rsidR="00CA36F9">
        <w:t xml:space="preserve"> </w:t>
      </w:r>
    </w:p>
    <w:p w14:paraId="0E1F91D9" w14:textId="0C665AE8" w:rsidR="007B3725" w:rsidRPr="005814FF" w:rsidRDefault="007B3725" w:rsidP="00A94DF9">
      <w:pPr>
        <w:jc w:val="both"/>
      </w:pPr>
      <w:r>
        <w:rPr>
          <w:b/>
          <w:bCs/>
        </w:rPr>
        <w:t>Proposal 1</w:t>
      </w:r>
      <w:r w:rsidR="00205AB1">
        <w:rPr>
          <w:b/>
          <w:bCs/>
        </w:rPr>
        <w:t>3</w:t>
      </w:r>
      <w:r>
        <w:rPr>
          <w:b/>
          <w:bCs/>
        </w:rPr>
        <w:t xml:space="preserve">. </w:t>
      </w:r>
      <w:r w:rsidR="00980326" w:rsidRPr="005814FF">
        <w:t>RAN2</w:t>
      </w:r>
      <w:r w:rsidRPr="005814FF">
        <w:t xml:space="preserve"> discuss how to support CA duplication over relay UE’s Uu link for the relayed packet.</w:t>
      </w:r>
    </w:p>
    <w:p w14:paraId="4208DA2E" w14:textId="77777777" w:rsidR="008121C2" w:rsidRPr="006E13D1" w:rsidRDefault="008121C2" w:rsidP="009339CB"/>
    <w:p w14:paraId="69B7B8E6" w14:textId="69E07FC9" w:rsidR="009339CB" w:rsidRPr="006E13D1" w:rsidRDefault="005A13AB" w:rsidP="009339CB">
      <w:pPr>
        <w:pStyle w:val="Heading1"/>
      </w:pPr>
      <w:r>
        <w:t>3</w:t>
      </w:r>
      <w:r w:rsidR="009339CB" w:rsidRPr="006E13D1">
        <w:tab/>
      </w:r>
      <w:r w:rsidR="009339CB">
        <w:t>Conclusion</w:t>
      </w:r>
    </w:p>
    <w:p w14:paraId="7E30C980" w14:textId="77777777" w:rsidR="005814FF" w:rsidRPr="00D737C4" w:rsidRDefault="005814FF" w:rsidP="005814FF">
      <w:pPr>
        <w:jc w:val="both"/>
        <w:rPr>
          <w:lang w:val="en-US"/>
        </w:rPr>
      </w:pPr>
      <w:r>
        <w:rPr>
          <w:b/>
          <w:bCs/>
          <w:lang w:eastAsia="ko-KR"/>
        </w:rPr>
        <w:t xml:space="preserve">Observation 1: </w:t>
      </w:r>
      <w:r>
        <w:rPr>
          <w:lang w:val="en-US" w:eastAsia="ko-KR"/>
        </w:rPr>
        <w:t xml:space="preserve">If the target relay UE is in RRC_CONNECTED, sending the </w:t>
      </w:r>
      <w:r>
        <w:rPr>
          <w:i/>
          <w:iCs/>
          <w:lang w:val="en-US" w:eastAsia="ko-KR"/>
        </w:rPr>
        <w:t xml:space="preserve">RRCReconfigurationComplete </w:t>
      </w:r>
      <w:r>
        <w:rPr>
          <w:lang w:val="en-US" w:eastAsia="ko-KR"/>
        </w:rPr>
        <w:t>message via the indirect path results in undesirable delay.</w:t>
      </w:r>
    </w:p>
    <w:p w14:paraId="30AF2C5C" w14:textId="77777777" w:rsidR="005814FF" w:rsidRDefault="005814FF" w:rsidP="005814FF">
      <w:pPr>
        <w:jc w:val="both"/>
      </w:pPr>
      <w:r>
        <w:rPr>
          <w:b/>
          <w:bCs/>
        </w:rPr>
        <w:t xml:space="preserve">Proposal 1: </w:t>
      </w:r>
      <w:r>
        <w:t xml:space="preserve">If the target relay UE is in RRC_CONNECTED, the remote UE sends the </w:t>
      </w:r>
      <w:r w:rsidRPr="00C120D0">
        <w:rPr>
          <w:i/>
          <w:iCs/>
        </w:rPr>
        <w:t>RRCReconfigurationComplete</w:t>
      </w:r>
      <w:r>
        <w:t xml:space="preserve"> message via the direct path.</w:t>
      </w:r>
    </w:p>
    <w:p w14:paraId="4B459ED0" w14:textId="77777777" w:rsidR="005814FF" w:rsidRPr="005C30F0" w:rsidRDefault="005814FF" w:rsidP="005814FF">
      <w:pPr>
        <w:jc w:val="both"/>
      </w:pPr>
      <w:r>
        <w:rPr>
          <w:b/>
          <w:bCs/>
        </w:rPr>
        <w:t>Observation 2:</w:t>
      </w:r>
      <w:r>
        <w:t xml:space="preserve"> The gNB can set the primary path depending on the RRC state of the target relay UE.</w:t>
      </w:r>
    </w:p>
    <w:p w14:paraId="48EA5FCA" w14:textId="77777777" w:rsidR="005814FF" w:rsidRPr="004946CF" w:rsidRDefault="005814FF" w:rsidP="005814FF">
      <w:pPr>
        <w:jc w:val="both"/>
        <w:rPr>
          <w:b/>
          <w:bCs/>
        </w:rPr>
      </w:pPr>
      <w:r>
        <w:rPr>
          <w:b/>
          <w:bCs/>
        </w:rPr>
        <w:t xml:space="preserve">Proposal 2. </w:t>
      </w:r>
      <w:r w:rsidRPr="004946CF">
        <w:t xml:space="preserve">To send the </w:t>
      </w:r>
      <w:r w:rsidRPr="004946CF">
        <w:rPr>
          <w:i/>
          <w:iCs/>
        </w:rPr>
        <w:t>RRCReconfigurationComplete</w:t>
      </w:r>
      <w:r w:rsidRPr="004946CF">
        <w:t xml:space="preserve"> message to either a direct or an indirect path depending on the target relay UE’s RRC stat</w:t>
      </w:r>
      <w:r>
        <w:t>e</w:t>
      </w:r>
      <w:r w:rsidRPr="004946CF">
        <w:t>, RAN2 discuss the following options:</w:t>
      </w:r>
    </w:p>
    <w:p w14:paraId="62699422" w14:textId="77777777" w:rsidR="005814FF" w:rsidRDefault="005814FF" w:rsidP="005814FF">
      <w:pPr>
        <w:pStyle w:val="ListParagraph"/>
        <w:numPr>
          <w:ilvl w:val="0"/>
          <w:numId w:val="9"/>
        </w:numPr>
        <w:jc w:val="both"/>
        <w:rPr>
          <w:lang w:val="en-US" w:eastAsia="ko-KR"/>
        </w:rPr>
      </w:pPr>
      <w:r>
        <w:rPr>
          <w:lang w:val="en-US" w:eastAsia="ko-KR"/>
        </w:rPr>
        <w:t xml:space="preserve">Option 1. The gNB sets the primary path of the split SRB0 based on the RRC state of the target relay UE. </w:t>
      </w:r>
    </w:p>
    <w:p w14:paraId="0764CEB2" w14:textId="77777777" w:rsidR="005814FF" w:rsidRDefault="005814FF" w:rsidP="005814FF">
      <w:pPr>
        <w:pStyle w:val="ListParagraph"/>
        <w:numPr>
          <w:ilvl w:val="0"/>
          <w:numId w:val="9"/>
        </w:numPr>
        <w:jc w:val="both"/>
        <w:rPr>
          <w:lang w:val="en-US" w:eastAsia="ko-KR"/>
        </w:rPr>
      </w:pPr>
      <w:r>
        <w:rPr>
          <w:lang w:val="en-US" w:eastAsia="ko-KR"/>
        </w:rPr>
        <w:t xml:space="preserve">Option 2. The gNB configures a path for the remote UE to send the </w:t>
      </w:r>
      <w:r w:rsidRPr="00AF6F71">
        <w:rPr>
          <w:i/>
          <w:iCs/>
          <w:lang w:val="en-US" w:eastAsia="ko-KR"/>
        </w:rPr>
        <w:t>RRCReconfigurationComplete</w:t>
      </w:r>
      <w:r>
        <w:rPr>
          <w:lang w:val="en-US" w:eastAsia="ko-KR"/>
        </w:rPr>
        <w:t xml:space="preserve"> message via separate parameter than the primary path.</w:t>
      </w:r>
    </w:p>
    <w:p w14:paraId="415A3D2F" w14:textId="77777777" w:rsidR="005814FF" w:rsidRPr="009F441F" w:rsidRDefault="005814FF" w:rsidP="005814FF">
      <w:pPr>
        <w:pStyle w:val="ListParagraph"/>
        <w:numPr>
          <w:ilvl w:val="0"/>
          <w:numId w:val="9"/>
        </w:numPr>
        <w:jc w:val="both"/>
        <w:rPr>
          <w:lang w:val="en-US" w:eastAsia="ko-KR"/>
        </w:rPr>
      </w:pPr>
      <w:r>
        <w:rPr>
          <w:lang w:val="en-US" w:eastAsia="ko-KR"/>
        </w:rPr>
        <w:t xml:space="preserve">Option 3. The gNB indicates the RRC state of the target relay UE to the remote UE so that the remote UE sends the </w:t>
      </w:r>
      <w:r w:rsidRPr="00C475E9">
        <w:rPr>
          <w:i/>
          <w:iCs/>
          <w:lang w:val="en-US" w:eastAsia="ko-KR"/>
        </w:rPr>
        <w:t>RRCReconfigurationComplete</w:t>
      </w:r>
      <w:r>
        <w:rPr>
          <w:lang w:val="en-US" w:eastAsia="ko-KR"/>
        </w:rPr>
        <w:t xml:space="preserve"> message regardless of the primary path. </w:t>
      </w:r>
    </w:p>
    <w:p w14:paraId="3DEA0898" w14:textId="77777777" w:rsidR="005814FF" w:rsidRPr="008C7243" w:rsidRDefault="005814FF" w:rsidP="005814FF">
      <w:pPr>
        <w:jc w:val="both"/>
        <w:rPr>
          <w:b/>
          <w:bCs/>
        </w:rPr>
      </w:pPr>
      <w:r w:rsidRPr="008C7243">
        <w:rPr>
          <w:b/>
          <w:bCs/>
        </w:rPr>
        <w:t xml:space="preserve">Proposal </w:t>
      </w:r>
      <w:r>
        <w:rPr>
          <w:b/>
          <w:bCs/>
        </w:rPr>
        <w:t>3</w:t>
      </w:r>
      <w:r w:rsidRPr="008C7243">
        <w:rPr>
          <w:b/>
          <w:bCs/>
        </w:rPr>
        <w:t xml:space="preserve">: </w:t>
      </w:r>
      <w:r w:rsidRPr="00B62AFE">
        <w:t xml:space="preserve">RAN2 </w:t>
      </w:r>
      <w:r>
        <w:t>confirm the agreement on the support of non-split SRB on the indirect path.</w:t>
      </w:r>
    </w:p>
    <w:p w14:paraId="565884DC" w14:textId="77777777" w:rsidR="005814FF" w:rsidRPr="00B901E3" w:rsidRDefault="005814FF" w:rsidP="005814FF">
      <w:pPr>
        <w:jc w:val="both"/>
      </w:pPr>
      <w:r>
        <w:rPr>
          <w:b/>
          <w:bCs/>
        </w:rPr>
        <w:t xml:space="preserve">Proposal 4: </w:t>
      </w:r>
      <w:r>
        <w:t xml:space="preserve">RAN2 consider agreeing on the modified WA that </w:t>
      </w:r>
      <w:r w:rsidRPr="00DF763A">
        <w:rPr>
          <w:i/>
          <w:iCs/>
        </w:rPr>
        <w:t xml:space="preserve">For a remote UE and a relay UE in RRC_CONNECTED, if the network releases the relay UE to RRC_IDLE or RRC_INACTIVE, the relay UE does not need to inform </w:t>
      </w:r>
      <w:r>
        <w:rPr>
          <w:i/>
          <w:iCs/>
        </w:rPr>
        <w:t xml:space="preserve">the remote UE of its explicit release of RRC connection. </w:t>
      </w:r>
      <w:r w:rsidRPr="00DF763A">
        <w:rPr>
          <w:i/>
          <w:iCs/>
        </w:rPr>
        <w:t xml:space="preserve">It is up to network </w:t>
      </w:r>
      <w:r>
        <w:rPr>
          <w:i/>
          <w:iCs/>
        </w:rPr>
        <w:t>to release</w:t>
      </w:r>
      <w:r w:rsidRPr="00C2409F">
        <w:rPr>
          <w:i/>
          <w:iCs/>
        </w:rPr>
        <w:t xml:space="preserve"> the multipath configuration related to this relay UE at the remote UE</w:t>
      </w:r>
      <w:r>
        <w:t xml:space="preserve">. </w:t>
      </w:r>
    </w:p>
    <w:p w14:paraId="1CEDDD5E" w14:textId="77777777" w:rsidR="005814FF" w:rsidRDefault="005814FF" w:rsidP="005814FF">
      <w:pPr>
        <w:jc w:val="both"/>
      </w:pPr>
      <w:r>
        <w:rPr>
          <w:b/>
          <w:bCs/>
        </w:rPr>
        <w:t xml:space="preserve">Proposal 5: </w:t>
      </w:r>
      <w:r>
        <w:t xml:space="preserve">For a remote UE and a relay UE in RRC_CONNECTED, the relay UE does not inform the remote UE of its reception of an </w:t>
      </w:r>
      <w:proofErr w:type="spellStart"/>
      <w:r>
        <w:rPr>
          <w:i/>
          <w:iCs/>
        </w:rPr>
        <w:t>RRCReconfiguration</w:t>
      </w:r>
      <w:proofErr w:type="spellEnd"/>
      <w:r>
        <w:rPr>
          <w:i/>
          <w:iCs/>
        </w:rPr>
        <w:t xml:space="preserve"> </w:t>
      </w:r>
      <w:r>
        <w:t xml:space="preserve">including the </w:t>
      </w:r>
      <w:proofErr w:type="spellStart"/>
      <w:r>
        <w:rPr>
          <w:i/>
          <w:iCs/>
        </w:rPr>
        <w:t>reconfigurationWithSync</w:t>
      </w:r>
      <w:proofErr w:type="spellEnd"/>
      <w:r>
        <w:t xml:space="preserve">. It is up to network to release the multipath configuration related to this relay UE at the remote UE. </w:t>
      </w:r>
    </w:p>
    <w:p w14:paraId="6C5212C6" w14:textId="77777777" w:rsidR="005814FF" w:rsidRDefault="005814FF" w:rsidP="005814FF">
      <w:pPr>
        <w:jc w:val="both"/>
      </w:pPr>
      <w:r>
        <w:rPr>
          <w:b/>
          <w:bCs/>
        </w:rPr>
        <w:t xml:space="preserve">Proposal 6: </w:t>
      </w:r>
      <w:r>
        <w:t xml:space="preserve">For a remote UE and a relay UE in RRC_CONNECTED, the relay UE does not inform the remote UE of its expiry of </w:t>
      </w:r>
      <w:r>
        <w:rPr>
          <w:i/>
          <w:iCs/>
        </w:rPr>
        <w:t>dataInactivityTimer</w:t>
      </w:r>
      <w:r>
        <w:t xml:space="preserve">, if configured. It is up to network to release the multipath configuration related to this relay UE at the remote UE. </w:t>
      </w:r>
    </w:p>
    <w:p w14:paraId="23A7158A" w14:textId="77777777" w:rsidR="005814FF" w:rsidRPr="00B10794" w:rsidRDefault="005814FF" w:rsidP="005814FF">
      <w:pPr>
        <w:jc w:val="both"/>
        <w:rPr>
          <w:b/>
          <w:bCs/>
          <w:lang w:val="en-US"/>
        </w:rPr>
      </w:pPr>
      <w:r w:rsidRPr="00CE1685">
        <w:rPr>
          <w:b/>
          <w:bCs/>
          <w:lang w:val="en-US"/>
        </w:rPr>
        <w:t xml:space="preserve">Proposal </w:t>
      </w:r>
      <w:r>
        <w:rPr>
          <w:b/>
          <w:bCs/>
          <w:lang w:val="en-US"/>
        </w:rPr>
        <w:t>7</w:t>
      </w:r>
      <w:r w:rsidRPr="00CE1685">
        <w:rPr>
          <w:b/>
          <w:bCs/>
          <w:lang w:val="en-US"/>
        </w:rPr>
        <w:t xml:space="preserve">: </w:t>
      </w:r>
      <w:r w:rsidRPr="00F45663">
        <w:rPr>
          <w:lang w:val="en-US"/>
        </w:rPr>
        <w:t>RAN2 consider that buffer size information, problematic link/interface indication, and link quality to be reported when reporting the RLF.</w:t>
      </w:r>
      <w:r>
        <w:rPr>
          <w:b/>
          <w:bCs/>
          <w:lang w:val="en-US"/>
        </w:rPr>
        <w:t xml:space="preserve"> </w:t>
      </w:r>
    </w:p>
    <w:p w14:paraId="4DBA1BD2" w14:textId="77777777" w:rsidR="00205AB1" w:rsidRPr="00205AB1" w:rsidRDefault="00205AB1" w:rsidP="00205AB1">
      <w:pPr>
        <w:rPr>
          <w:lang w:val="en-US"/>
        </w:rPr>
      </w:pPr>
      <w:r>
        <w:rPr>
          <w:b/>
          <w:bCs/>
          <w:lang w:val="en-US"/>
        </w:rPr>
        <w:t xml:space="preserve">Proposal 8: </w:t>
      </w:r>
      <w:r w:rsidRPr="00205AB1">
        <w:rPr>
          <w:lang w:val="en-US"/>
        </w:rPr>
        <w:t xml:space="preserve">RAN2 discuss if the gNB can configure a condition not to send the RLF report even if the UE detects the RLF on one path while another path can be used for transmission of the RLF report. </w:t>
      </w:r>
    </w:p>
    <w:p w14:paraId="5BF22047" w14:textId="68E356BF" w:rsidR="005814FF" w:rsidRDefault="005814FF" w:rsidP="005814FF">
      <w:pPr>
        <w:jc w:val="both"/>
        <w:rPr>
          <w:bCs/>
        </w:rPr>
      </w:pPr>
      <w:r>
        <w:rPr>
          <w:b/>
        </w:rPr>
        <w:t xml:space="preserve">Proposal </w:t>
      </w:r>
      <w:r w:rsidR="00205AB1">
        <w:rPr>
          <w:b/>
        </w:rPr>
        <w:t>9</w:t>
      </w:r>
      <w:r>
        <w:rPr>
          <w:b/>
        </w:rPr>
        <w:t xml:space="preserve">: </w:t>
      </w:r>
      <w:r>
        <w:rPr>
          <w:bCs/>
        </w:rPr>
        <w:t xml:space="preserve">In scenario 2, the remote UE selects its target relay UE and reports the selected relay UE to the gNB. </w:t>
      </w:r>
    </w:p>
    <w:p w14:paraId="72CD3921" w14:textId="64F16FBD" w:rsidR="005814FF" w:rsidRPr="0029495E" w:rsidRDefault="005814FF" w:rsidP="005814FF">
      <w:pPr>
        <w:jc w:val="both"/>
        <w:rPr>
          <w:bCs/>
        </w:rPr>
      </w:pPr>
      <w:r>
        <w:rPr>
          <w:b/>
        </w:rPr>
        <w:t xml:space="preserve">Proposal </w:t>
      </w:r>
      <w:r w:rsidR="00205AB1">
        <w:rPr>
          <w:b/>
        </w:rPr>
        <w:t>10</w:t>
      </w:r>
      <w:r>
        <w:rPr>
          <w:b/>
        </w:rPr>
        <w:t xml:space="preserve">: </w:t>
      </w:r>
      <w:r>
        <w:rPr>
          <w:bCs/>
        </w:rPr>
        <w:t xml:space="preserve">In scenario 2, the remote UE reports target relay UE’s C-RNTI to the gNB. How to make the target relay UE’s RRC connection (before the reporting the target relay UE’s C-RNTI) is up to implementation, as already agreed. </w:t>
      </w:r>
    </w:p>
    <w:p w14:paraId="46159210" w14:textId="68FA794C" w:rsidR="005814FF" w:rsidRPr="0028301F" w:rsidRDefault="005814FF" w:rsidP="005814FF">
      <w:pPr>
        <w:jc w:val="both"/>
        <w:rPr>
          <w:b/>
          <w:bCs/>
        </w:rPr>
      </w:pPr>
      <w:r>
        <w:rPr>
          <w:b/>
          <w:bCs/>
        </w:rPr>
        <w:t>Proposal 1</w:t>
      </w:r>
      <w:r w:rsidR="00205AB1">
        <w:rPr>
          <w:b/>
          <w:bCs/>
        </w:rPr>
        <w:t>1</w:t>
      </w:r>
      <w:r>
        <w:rPr>
          <w:b/>
          <w:bCs/>
        </w:rPr>
        <w:t xml:space="preserve">. </w:t>
      </w:r>
      <w:r w:rsidRPr="005814FF">
        <w:t>Carrier aggregation is applicable to the remote UE’s Uu link and relay UE’s Uu link.</w:t>
      </w:r>
    </w:p>
    <w:p w14:paraId="12453A0E" w14:textId="2B48B3D4" w:rsidR="005814FF" w:rsidRDefault="005814FF" w:rsidP="005814FF">
      <w:pPr>
        <w:jc w:val="both"/>
        <w:rPr>
          <w:b/>
          <w:bCs/>
        </w:rPr>
      </w:pPr>
      <w:r>
        <w:rPr>
          <w:b/>
          <w:bCs/>
        </w:rPr>
        <w:t>Proposal 1</w:t>
      </w:r>
      <w:r w:rsidR="00205AB1">
        <w:rPr>
          <w:b/>
          <w:bCs/>
        </w:rPr>
        <w:t>2</w:t>
      </w:r>
      <w:r>
        <w:rPr>
          <w:b/>
          <w:bCs/>
        </w:rPr>
        <w:t xml:space="preserve">. </w:t>
      </w:r>
      <w:r w:rsidRPr="005814FF">
        <w:t>CA duplication over remote UE’s Uu link and relay UE’s Uu link is supported.</w:t>
      </w:r>
    </w:p>
    <w:p w14:paraId="5B0596D9" w14:textId="4EFB9544" w:rsidR="005814FF" w:rsidRPr="005814FF" w:rsidRDefault="005814FF" w:rsidP="005814FF">
      <w:pPr>
        <w:jc w:val="both"/>
      </w:pPr>
      <w:r>
        <w:rPr>
          <w:b/>
          <w:bCs/>
        </w:rPr>
        <w:t>Proposal 1</w:t>
      </w:r>
      <w:r w:rsidR="00205AB1">
        <w:rPr>
          <w:b/>
          <w:bCs/>
        </w:rPr>
        <w:t>3</w:t>
      </w:r>
      <w:r>
        <w:rPr>
          <w:b/>
          <w:bCs/>
        </w:rPr>
        <w:t xml:space="preserve">. </w:t>
      </w:r>
      <w:r w:rsidRPr="005814FF">
        <w:t>RAN2 discuss how to support CA duplication over relay UE’s Uu link for the relayed packet.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B7640" w14:textId="77777777" w:rsidR="00BD1FB2" w:rsidRDefault="00BD1FB2">
      <w:r>
        <w:separator/>
      </w:r>
    </w:p>
  </w:endnote>
  <w:endnote w:type="continuationSeparator" w:id="0">
    <w:p w14:paraId="0D56AC6D" w14:textId="77777777" w:rsidR="00BD1FB2" w:rsidRDefault="00BD1FB2">
      <w:r>
        <w:continuationSeparator/>
      </w:r>
    </w:p>
  </w:endnote>
  <w:endnote w:type="continuationNotice" w:id="1">
    <w:p w14:paraId="0F036FAE" w14:textId="77777777" w:rsidR="00BD1FB2" w:rsidRDefault="00BD1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ABC3" w14:textId="77777777" w:rsidR="001F2408" w:rsidRDefault="001F2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F4D5B" w14:textId="77777777" w:rsidR="001F2408" w:rsidRDefault="001F2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D3105" w14:textId="77777777" w:rsidR="001F2408" w:rsidRDefault="001F2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42895" w14:textId="77777777" w:rsidR="00BD1FB2" w:rsidRDefault="00BD1FB2">
      <w:r>
        <w:separator/>
      </w:r>
    </w:p>
  </w:footnote>
  <w:footnote w:type="continuationSeparator" w:id="0">
    <w:p w14:paraId="5C1069D3" w14:textId="77777777" w:rsidR="00BD1FB2" w:rsidRDefault="00BD1FB2">
      <w:r>
        <w:continuationSeparator/>
      </w:r>
    </w:p>
  </w:footnote>
  <w:footnote w:type="continuationNotice" w:id="1">
    <w:p w14:paraId="5652C4D6" w14:textId="77777777" w:rsidR="00BD1FB2" w:rsidRDefault="00BD1F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1A3E" w14:textId="77777777" w:rsidR="001F2408" w:rsidRDefault="001F2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F92D" w14:textId="77777777" w:rsidR="001F2408" w:rsidRDefault="001F2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FAF7" w14:textId="77777777" w:rsidR="001F2408" w:rsidRDefault="001F2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52A29BE"/>
    <w:multiLevelType w:val="hybridMultilevel"/>
    <w:tmpl w:val="E736926E"/>
    <w:lvl w:ilvl="0" w:tplc="F466B2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002687"/>
    <w:multiLevelType w:val="hybridMultilevel"/>
    <w:tmpl w:val="2988C288"/>
    <w:lvl w:ilvl="0" w:tplc="A89E3866">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20740624">
    <w:abstractNumId w:val="6"/>
  </w:num>
  <w:num w:numId="9" w16cid:durableId="15215511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B2"/>
    <w:rsid w:val="00006C10"/>
    <w:rsid w:val="000137CD"/>
    <w:rsid w:val="00014435"/>
    <w:rsid w:val="0001514A"/>
    <w:rsid w:val="00016557"/>
    <w:rsid w:val="00023C40"/>
    <w:rsid w:val="00024295"/>
    <w:rsid w:val="000268AC"/>
    <w:rsid w:val="00026A02"/>
    <w:rsid w:val="00027B8F"/>
    <w:rsid w:val="00031306"/>
    <w:rsid w:val="00033397"/>
    <w:rsid w:val="000369AA"/>
    <w:rsid w:val="00036C40"/>
    <w:rsid w:val="00036D32"/>
    <w:rsid w:val="00040095"/>
    <w:rsid w:val="00043DCC"/>
    <w:rsid w:val="000463E4"/>
    <w:rsid w:val="000463FF"/>
    <w:rsid w:val="00055C32"/>
    <w:rsid w:val="00056017"/>
    <w:rsid w:val="00057EA2"/>
    <w:rsid w:val="000620CE"/>
    <w:rsid w:val="00063601"/>
    <w:rsid w:val="00065268"/>
    <w:rsid w:val="000700EA"/>
    <w:rsid w:val="00073C9C"/>
    <w:rsid w:val="00074344"/>
    <w:rsid w:val="000745B3"/>
    <w:rsid w:val="0007507B"/>
    <w:rsid w:val="00076412"/>
    <w:rsid w:val="00080512"/>
    <w:rsid w:val="00081C1D"/>
    <w:rsid w:val="00090468"/>
    <w:rsid w:val="000908E2"/>
    <w:rsid w:val="00091A5D"/>
    <w:rsid w:val="00093062"/>
    <w:rsid w:val="00093D9A"/>
    <w:rsid w:val="00094568"/>
    <w:rsid w:val="000963D1"/>
    <w:rsid w:val="000A02F8"/>
    <w:rsid w:val="000A10DD"/>
    <w:rsid w:val="000A2969"/>
    <w:rsid w:val="000A5FFA"/>
    <w:rsid w:val="000A6129"/>
    <w:rsid w:val="000A77FF"/>
    <w:rsid w:val="000B2AE0"/>
    <w:rsid w:val="000B344B"/>
    <w:rsid w:val="000B47D1"/>
    <w:rsid w:val="000B7260"/>
    <w:rsid w:val="000B7BCF"/>
    <w:rsid w:val="000C095B"/>
    <w:rsid w:val="000C18C0"/>
    <w:rsid w:val="000C30E2"/>
    <w:rsid w:val="000C522B"/>
    <w:rsid w:val="000D1674"/>
    <w:rsid w:val="000D4F18"/>
    <w:rsid w:val="000D58AB"/>
    <w:rsid w:val="000D65DF"/>
    <w:rsid w:val="000D7F95"/>
    <w:rsid w:val="000E37F1"/>
    <w:rsid w:val="000E4B69"/>
    <w:rsid w:val="000E4F71"/>
    <w:rsid w:val="000E6CD4"/>
    <w:rsid w:val="000F0207"/>
    <w:rsid w:val="000F280B"/>
    <w:rsid w:val="000F2A83"/>
    <w:rsid w:val="000F5408"/>
    <w:rsid w:val="000F7B02"/>
    <w:rsid w:val="000F7E74"/>
    <w:rsid w:val="0010063E"/>
    <w:rsid w:val="001020D4"/>
    <w:rsid w:val="0010414A"/>
    <w:rsid w:val="001042C2"/>
    <w:rsid w:val="001119C8"/>
    <w:rsid w:val="00112F1A"/>
    <w:rsid w:val="00125E11"/>
    <w:rsid w:val="00125E92"/>
    <w:rsid w:val="0012612E"/>
    <w:rsid w:val="00133012"/>
    <w:rsid w:val="001349C4"/>
    <w:rsid w:val="001356AB"/>
    <w:rsid w:val="00135BF4"/>
    <w:rsid w:val="0013637B"/>
    <w:rsid w:val="00145075"/>
    <w:rsid w:val="00151BE1"/>
    <w:rsid w:val="001542CF"/>
    <w:rsid w:val="00154EB2"/>
    <w:rsid w:val="001556AC"/>
    <w:rsid w:val="00156515"/>
    <w:rsid w:val="00156921"/>
    <w:rsid w:val="00156C6C"/>
    <w:rsid w:val="001656AB"/>
    <w:rsid w:val="00165C2A"/>
    <w:rsid w:val="00166EC8"/>
    <w:rsid w:val="00172EA8"/>
    <w:rsid w:val="001741A0"/>
    <w:rsid w:val="00174C81"/>
    <w:rsid w:val="001758EB"/>
    <w:rsid w:val="00175FA0"/>
    <w:rsid w:val="0017699E"/>
    <w:rsid w:val="00176BD9"/>
    <w:rsid w:val="001826E4"/>
    <w:rsid w:val="0018558E"/>
    <w:rsid w:val="00190DC8"/>
    <w:rsid w:val="001911AA"/>
    <w:rsid w:val="00194CD0"/>
    <w:rsid w:val="001956DA"/>
    <w:rsid w:val="001A38FA"/>
    <w:rsid w:val="001A3BC9"/>
    <w:rsid w:val="001A57EB"/>
    <w:rsid w:val="001B19B6"/>
    <w:rsid w:val="001B3186"/>
    <w:rsid w:val="001B42C2"/>
    <w:rsid w:val="001B45F9"/>
    <w:rsid w:val="001B49C9"/>
    <w:rsid w:val="001B65B1"/>
    <w:rsid w:val="001C1490"/>
    <w:rsid w:val="001C1BB1"/>
    <w:rsid w:val="001C23F4"/>
    <w:rsid w:val="001C4F79"/>
    <w:rsid w:val="001C68C3"/>
    <w:rsid w:val="001C7F94"/>
    <w:rsid w:val="001D1C10"/>
    <w:rsid w:val="001D2CF0"/>
    <w:rsid w:val="001D5432"/>
    <w:rsid w:val="001D6B6B"/>
    <w:rsid w:val="001D6BDA"/>
    <w:rsid w:val="001E30C4"/>
    <w:rsid w:val="001E5DAB"/>
    <w:rsid w:val="001E7885"/>
    <w:rsid w:val="001E7A77"/>
    <w:rsid w:val="001F1399"/>
    <w:rsid w:val="001F168B"/>
    <w:rsid w:val="001F1EE6"/>
    <w:rsid w:val="001F2408"/>
    <w:rsid w:val="001F24B3"/>
    <w:rsid w:val="001F477C"/>
    <w:rsid w:val="001F58E8"/>
    <w:rsid w:val="001F5B81"/>
    <w:rsid w:val="001F639E"/>
    <w:rsid w:val="001F7106"/>
    <w:rsid w:val="001F7831"/>
    <w:rsid w:val="001F7EC7"/>
    <w:rsid w:val="00201970"/>
    <w:rsid w:val="00204045"/>
    <w:rsid w:val="00205AB1"/>
    <w:rsid w:val="002070D5"/>
    <w:rsid w:val="0020712B"/>
    <w:rsid w:val="00207AD5"/>
    <w:rsid w:val="00210295"/>
    <w:rsid w:val="00211372"/>
    <w:rsid w:val="0021250E"/>
    <w:rsid w:val="00212AB0"/>
    <w:rsid w:val="00212F8D"/>
    <w:rsid w:val="0022061F"/>
    <w:rsid w:val="002206B9"/>
    <w:rsid w:val="00224680"/>
    <w:rsid w:val="0022606D"/>
    <w:rsid w:val="002271A4"/>
    <w:rsid w:val="00230DCF"/>
    <w:rsid w:val="00230FA9"/>
    <w:rsid w:val="00231728"/>
    <w:rsid w:val="00237ADE"/>
    <w:rsid w:val="002445CF"/>
    <w:rsid w:val="00244A05"/>
    <w:rsid w:val="002450AE"/>
    <w:rsid w:val="00247E66"/>
    <w:rsid w:val="00250404"/>
    <w:rsid w:val="002522A1"/>
    <w:rsid w:val="00255EC0"/>
    <w:rsid w:val="00256B74"/>
    <w:rsid w:val="002606A7"/>
    <w:rsid w:val="002610D8"/>
    <w:rsid w:val="002625AF"/>
    <w:rsid w:val="002647DF"/>
    <w:rsid w:val="002747EC"/>
    <w:rsid w:val="00275AF3"/>
    <w:rsid w:val="00276B6B"/>
    <w:rsid w:val="00277C06"/>
    <w:rsid w:val="0028301F"/>
    <w:rsid w:val="002855BF"/>
    <w:rsid w:val="00290B91"/>
    <w:rsid w:val="002912B3"/>
    <w:rsid w:val="0029495E"/>
    <w:rsid w:val="002954E7"/>
    <w:rsid w:val="002A00DA"/>
    <w:rsid w:val="002A2A29"/>
    <w:rsid w:val="002A44E8"/>
    <w:rsid w:val="002A6C28"/>
    <w:rsid w:val="002B1F3F"/>
    <w:rsid w:val="002B2988"/>
    <w:rsid w:val="002B76F1"/>
    <w:rsid w:val="002C4B28"/>
    <w:rsid w:val="002C762F"/>
    <w:rsid w:val="002D089A"/>
    <w:rsid w:val="002E065B"/>
    <w:rsid w:val="002E0872"/>
    <w:rsid w:val="002E1465"/>
    <w:rsid w:val="002E1B93"/>
    <w:rsid w:val="002E2691"/>
    <w:rsid w:val="002E447D"/>
    <w:rsid w:val="002E5BA7"/>
    <w:rsid w:val="002F0D22"/>
    <w:rsid w:val="002F451B"/>
    <w:rsid w:val="002F5F65"/>
    <w:rsid w:val="00301C7E"/>
    <w:rsid w:val="0030244E"/>
    <w:rsid w:val="00304457"/>
    <w:rsid w:val="00310153"/>
    <w:rsid w:val="00311B17"/>
    <w:rsid w:val="00312527"/>
    <w:rsid w:val="003172DC"/>
    <w:rsid w:val="003172E0"/>
    <w:rsid w:val="00320E1A"/>
    <w:rsid w:val="0032287C"/>
    <w:rsid w:val="003230CB"/>
    <w:rsid w:val="00323919"/>
    <w:rsid w:val="00323EA3"/>
    <w:rsid w:val="00325770"/>
    <w:rsid w:val="00325AE3"/>
    <w:rsid w:val="00326069"/>
    <w:rsid w:val="00326324"/>
    <w:rsid w:val="003322CB"/>
    <w:rsid w:val="00340E0E"/>
    <w:rsid w:val="00344987"/>
    <w:rsid w:val="003466A7"/>
    <w:rsid w:val="00352E42"/>
    <w:rsid w:val="0035462D"/>
    <w:rsid w:val="00361197"/>
    <w:rsid w:val="00362330"/>
    <w:rsid w:val="0036459E"/>
    <w:rsid w:val="00364B41"/>
    <w:rsid w:val="003673E9"/>
    <w:rsid w:val="00374128"/>
    <w:rsid w:val="00377951"/>
    <w:rsid w:val="00382F97"/>
    <w:rsid w:val="00383096"/>
    <w:rsid w:val="0039346C"/>
    <w:rsid w:val="003A099D"/>
    <w:rsid w:val="003A2BA6"/>
    <w:rsid w:val="003A41EF"/>
    <w:rsid w:val="003A428B"/>
    <w:rsid w:val="003A5FB7"/>
    <w:rsid w:val="003A61F8"/>
    <w:rsid w:val="003B14B6"/>
    <w:rsid w:val="003B1993"/>
    <w:rsid w:val="003B26D3"/>
    <w:rsid w:val="003B40AD"/>
    <w:rsid w:val="003B4890"/>
    <w:rsid w:val="003B65C3"/>
    <w:rsid w:val="003B67DB"/>
    <w:rsid w:val="003C124C"/>
    <w:rsid w:val="003C228D"/>
    <w:rsid w:val="003C23D8"/>
    <w:rsid w:val="003C2CCD"/>
    <w:rsid w:val="003C4A74"/>
    <w:rsid w:val="003C4E37"/>
    <w:rsid w:val="003D09C3"/>
    <w:rsid w:val="003D0FD0"/>
    <w:rsid w:val="003D3022"/>
    <w:rsid w:val="003D4089"/>
    <w:rsid w:val="003E16BE"/>
    <w:rsid w:val="003E2732"/>
    <w:rsid w:val="003E36FB"/>
    <w:rsid w:val="003E5858"/>
    <w:rsid w:val="003E7963"/>
    <w:rsid w:val="003F18C1"/>
    <w:rsid w:val="003F3A37"/>
    <w:rsid w:val="003F4E28"/>
    <w:rsid w:val="003F5D95"/>
    <w:rsid w:val="003F633E"/>
    <w:rsid w:val="004000B2"/>
    <w:rsid w:val="004006E8"/>
    <w:rsid w:val="00401855"/>
    <w:rsid w:val="00402A2E"/>
    <w:rsid w:val="004057C0"/>
    <w:rsid w:val="00413758"/>
    <w:rsid w:val="00417424"/>
    <w:rsid w:val="004175BD"/>
    <w:rsid w:val="004214C4"/>
    <w:rsid w:val="00424DC0"/>
    <w:rsid w:val="00434941"/>
    <w:rsid w:val="00435147"/>
    <w:rsid w:val="00436F6C"/>
    <w:rsid w:val="00437989"/>
    <w:rsid w:val="00446C3A"/>
    <w:rsid w:val="00462714"/>
    <w:rsid w:val="00464B6E"/>
    <w:rsid w:val="004650B0"/>
    <w:rsid w:val="00465587"/>
    <w:rsid w:val="00466584"/>
    <w:rsid w:val="00467D10"/>
    <w:rsid w:val="0047382D"/>
    <w:rsid w:val="00473E8A"/>
    <w:rsid w:val="0047428E"/>
    <w:rsid w:val="0047489C"/>
    <w:rsid w:val="00477455"/>
    <w:rsid w:val="004845F4"/>
    <w:rsid w:val="0049159F"/>
    <w:rsid w:val="0049183A"/>
    <w:rsid w:val="004946CF"/>
    <w:rsid w:val="00495A6C"/>
    <w:rsid w:val="004968A4"/>
    <w:rsid w:val="004A064E"/>
    <w:rsid w:val="004A1F7B"/>
    <w:rsid w:val="004A4D8F"/>
    <w:rsid w:val="004B054F"/>
    <w:rsid w:val="004B553D"/>
    <w:rsid w:val="004B5CB2"/>
    <w:rsid w:val="004C20BF"/>
    <w:rsid w:val="004C44D2"/>
    <w:rsid w:val="004D0A61"/>
    <w:rsid w:val="004D1555"/>
    <w:rsid w:val="004D3578"/>
    <w:rsid w:val="004D380D"/>
    <w:rsid w:val="004D74ED"/>
    <w:rsid w:val="004E213A"/>
    <w:rsid w:val="004E3F2D"/>
    <w:rsid w:val="004E42A8"/>
    <w:rsid w:val="004E697B"/>
    <w:rsid w:val="004F13EA"/>
    <w:rsid w:val="004F4540"/>
    <w:rsid w:val="004F5605"/>
    <w:rsid w:val="004F73A7"/>
    <w:rsid w:val="00500459"/>
    <w:rsid w:val="00500975"/>
    <w:rsid w:val="00501C00"/>
    <w:rsid w:val="00503171"/>
    <w:rsid w:val="00506C28"/>
    <w:rsid w:val="00507DAF"/>
    <w:rsid w:val="005126B2"/>
    <w:rsid w:val="005171AF"/>
    <w:rsid w:val="00517710"/>
    <w:rsid w:val="00521967"/>
    <w:rsid w:val="00523C91"/>
    <w:rsid w:val="005348E9"/>
    <w:rsid w:val="00534DA0"/>
    <w:rsid w:val="00543B0B"/>
    <w:rsid w:val="00543E6C"/>
    <w:rsid w:val="00544235"/>
    <w:rsid w:val="00545C1E"/>
    <w:rsid w:val="005461E1"/>
    <w:rsid w:val="0055166C"/>
    <w:rsid w:val="0055307E"/>
    <w:rsid w:val="00555628"/>
    <w:rsid w:val="0056343B"/>
    <w:rsid w:val="00565087"/>
    <w:rsid w:val="00565447"/>
    <w:rsid w:val="0056573F"/>
    <w:rsid w:val="005675C7"/>
    <w:rsid w:val="00571279"/>
    <w:rsid w:val="005725AC"/>
    <w:rsid w:val="005729D5"/>
    <w:rsid w:val="005744ED"/>
    <w:rsid w:val="00575420"/>
    <w:rsid w:val="00576B28"/>
    <w:rsid w:val="00577DAA"/>
    <w:rsid w:val="005814FF"/>
    <w:rsid w:val="00583697"/>
    <w:rsid w:val="00587FEF"/>
    <w:rsid w:val="00593070"/>
    <w:rsid w:val="00596A7C"/>
    <w:rsid w:val="00597374"/>
    <w:rsid w:val="005A13AB"/>
    <w:rsid w:val="005A1D0B"/>
    <w:rsid w:val="005A23BD"/>
    <w:rsid w:val="005A2DDE"/>
    <w:rsid w:val="005A4346"/>
    <w:rsid w:val="005A49C6"/>
    <w:rsid w:val="005A4DC5"/>
    <w:rsid w:val="005A504A"/>
    <w:rsid w:val="005A50B2"/>
    <w:rsid w:val="005A5EFE"/>
    <w:rsid w:val="005A7192"/>
    <w:rsid w:val="005A7DC1"/>
    <w:rsid w:val="005B68EE"/>
    <w:rsid w:val="005B6FEE"/>
    <w:rsid w:val="005B7B35"/>
    <w:rsid w:val="005C271F"/>
    <w:rsid w:val="005C30A2"/>
    <w:rsid w:val="005C30F0"/>
    <w:rsid w:val="005C5112"/>
    <w:rsid w:val="005C766E"/>
    <w:rsid w:val="005C7CD5"/>
    <w:rsid w:val="005C7D72"/>
    <w:rsid w:val="005D1763"/>
    <w:rsid w:val="005D5B96"/>
    <w:rsid w:val="005D60BE"/>
    <w:rsid w:val="005D6E49"/>
    <w:rsid w:val="005E4DBA"/>
    <w:rsid w:val="005E6CEB"/>
    <w:rsid w:val="005F0B44"/>
    <w:rsid w:val="005F1D65"/>
    <w:rsid w:val="005F2313"/>
    <w:rsid w:val="005F6F60"/>
    <w:rsid w:val="005F75F6"/>
    <w:rsid w:val="006016F0"/>
    <w:rsid w:val="00602A35"/>
    <w:rsid w:val="006040DC"/>
    <w:rsid w:val="006047DB"/>
    <w:rsid w:val="00604E76"/>
    <w:rsid w:val="00606687"/>
    <w:rsid w:val="00607A34"/>
    <w:rsid w:val="00610050"/>
    <w:rsid w:val="00611566"/>
    <w:rsid w:val="00612F09"/>
    <w:rsid w:val="00615373"/>
    <w:rsid w:val="00620599"/>
    <w:rsid w:val="006209C2"/>
    <w:rsid w:val="0062223E"/>
    <w:rsid w:val="00623FA0"/>
    <w:rsid w:val="00624C11"/>
    <w:rsid w:val="00625D67"/>
    <w:rsid w:val="00626E6E"/>
    <w:rsid w:val="006319CA"/>
    <w:rsid w:val="006416C3"/>
    <w:rsid w:val="00641710"/>
    <w:rsid w:val="0064309D"/>
    <w:rsid w:val="0064347F"/>
    <w:rsid w:val="00643825"/>
    <w:rsid w:val="00646B3E"/>
    <w:rsid w:val="00646D99"/>
    <w:rsid w:val="00647DF1"/>
    <w:rsid w:val="00654DCD"/>
    <w:rsid w:val="00656910"/>
    <w:rsid w:val="006574C0"/>
    <w:rsid w:val="006602E8"/>
    <w:rsid w:val="0066289D"/>
    <w:rsid w:val="00666447"/>
    <w:rsid w:val="006709E7"/>
    <w:rsid w:val="006778EE"/>
    <w:rsid w:val="006821D3"/>
    <w:rsid w:val="00684406"/>
    <w:rsid w:val="006865F6"/>
    <w:rsid w:val="00686B9C"/>
    <w:rsid w:val="00687A76"/>
    <w:rsid w:val="006916F9"/>
    <w:rsid w:val="006948B5"/>
    <w:rsid w:val="00694FB7"/>
    <w:rsid w:val="00695024"/>
    <w:rsid w:val="006955EB"/>
    <w:rsid w:val="00696821"/>
    <w:rsid w:val="006979B1"/>
    <w:rsid w:val="006A298F"/>
    <w:rsid w:val="006A2AFD"/>
    <w:rsid w:val="006A666F"/>
    <w:rsid w:val="006A667B"/>
    <w:rsid w:val="006B07CA"/>
    <w:rsid w:val="006B131E"/>
    <w:rsid w:val="006B3195"/>
    <w:rsid w:val="006B3458"/>
    <w:rsid w:val="006B3F54"/>
    <w:rsid w:val="006C280F"/>
    <w:rsid w:val="006C66D8"/>
    <w:rsid w:val="006D0E6B"/>
    <w:rsid w:val="006D1E24"/>
    <w:rsid w:val="006D2720"/>
    <w:rsid w:val="006D35DE"/>
    <w:rsid w:val="006D6158"/>
    <w:rsid w:val="006D61B5"/>
    <w:rsid w:val="006E0FB2"/>
    <w:rsid w:val="006E1057"/>
    <w:rsid w:val="006E1417"/>
    <w:rsid w:val="006E2B90"/>
    <w:rsid w:val="006E5D27"/>
    <w:rsid w:val="006E7F67"/>
    <w:rsid w:val="006F1905"/>
    <w:rsid w:val="006F3068"/>
    <w:rsid w:val="006F6A2C"/>
    <w:rsid w:val="00701856"/>
    <w:rsid w:val="00701E54"/>
    <w:rsid w:val="007041BE"/>
    <w:rsid w:val="007069DC"/>
    <w:rsid w:val="00707BAC"/>
    <w:rsid w:val="00710201"/>
    <w:rsid w:val="00710C89"/>
    <w:rsid w:val="00713691"/>
    <w:rsid w:val="007156F5"/>
    <w:rsid w:val="0071638C"/>
    <w:rsid w:val="00716B13"/>
    <w:rsid w:val="0072073A"/>
    <w:rsid w:val="00721801"/>
    <w:rsid w:val="00722913"/>
    <w:rsid w:val="007237DB"/>
    <w:rsid w:val="007242F1"/>
    <w:rsid w:val="0072538F"/>
    <w:rsid w:val="007342B5"/>
    <w:rsid w:val="00734A5B"/>
    <w:rsid w:val="007408DA"/>
    <w:rsid w:val="00744E76"/>
    <w:rsid w:val="00747023"/>
    <w:rsid w:val="00751830"/>
    <w:rsid w:val="00754F2E"/>
    <w:rsid w:val="00756092"/>
    <w:rsid w:val="00757511"/>
    <w:rsid w:val="00757D40"/>
    <w:rsid w:val="00757E52"/>
    <w:rsid w:val="00763156"/>
    <w:rsid w:val="007662B5"/>
    <w:rsid w:val="00770283"/>
    <w:rsid w:val="00770385"/>
    <w:rsid w:val="007704FD"/>
    <w:rsid w:val="00770AC1"/>
    <w:rsid w:val="00775598"/>
    <w:rsid w:val="00777F89"/>
    <w:rsid w:val="00781A82"/>
    <w:rsid w:val="00781F0F"/>
    <w:rsid w:val="00782193"/>
    <w:rsid w:val="0078727C"/>
    <w:rsid w:val="0079049D"/>
    <w:rsid w:val="0079264B"/>
    <w:rsid w:val="00793DC5"/>
    <w:rsid w:val="0079542D"/>
    <w:rsid w:val="00796823"/>
    <w:rsid w:val="00797563"/>
    <w:rsid w:val="007A2E55"/>
    <w:rsid w:val="007B0630"/>
    <w:rsid w:val="007B09E0"/>
    <w:rsid w:val="007B1635"/>
    <w:rsid w:val="007B18D8"/>
    <w:rsid w:val="007B29AA"/>
    <w:rsid w:val="007B3725"/>
    <w:rsid w:val="007B56AB"/>
    <w:rsid w:val="007C095F"/>
    <w:rsid w:val="007C1698"/>
    <w:rsid w:val="007C26BA"/>
    <w:rsid w:val="007C2DD0"/>
    <w:rsid w:val="007C3021"/>
    <w:rsid w:val="007C3DEE"/>
    <w:rsid w:val="007C5CF1"/>
    <w:rsid w:val="007C6311"/>
    <w:rsid w:val="007D1365"/>
    <w:rsid w:val="007D34E1"/>
    <w:rsid w:val="007D4F26"/>
    <w:rsid w:val="007D5424"/>
    <w:rsid w:val="007D7087"/>
    <w:rsid w:val="007E0CA8"/>
    <w:rsid w:val="007E18FD"/>
    <w:rsid w:val="007E1BD7"/>
    <w:rsid w:val="007E4BD1"/>
    <w:rsid w:val="007E79C7"/>
    <w:rsid w:val="007F2E08"/>
    <w:rsid w:val="007F5A48"/>
    <w:rsid w:val="007F5DC7"/>
    <w:rsid w:val="00800672"/>
    <w:rsid w:val="008024FA"/>
    <w:rsid w:val="008028A4"/>
    <w:rsid w:val="00802F45"/>
    <w:rsid w:val="00804400"/>
    <w:rsid w:val="00804685"/>
    <w:rsid w:val="00811A99"/>
    <w:rsid w:val="008121C2"/>
    <w:rsid w:val="00813245"/>
    <w:rsid w:val="00814066"/>
    <w:rsid w:val="00816D09"/>
    <w:rsid w:val="00820C19"/>
    <w:rsid w:val="00824B92"/>
    <w:rsid w:val="00833FDE"/>
    <w:rsid w:val="008401A7"/>
    <w:rsid w:val="00840DE0"/>
    <w:rsid w:val="00841462"/>
    <w:rsid w:val="00842220"/>
    <w:rsid w:val="00847CD0"/>
    <w:rsid w:val="00852240"/>
    <w:rsid w:val="00853750"/>
    <w:rsid w:val="0085478B"/>
    <w:rsid w:val="00856B9A"/>
    <w:rsid w:val="00857138"/>
    <w:rsid w:val="00857235"/>
    <w:rsid w:val="008607A8"/>
    <w:rsid w:val="008610C2"/>
    <w:rsid w:val="0086354A"/>
    <w:rsid w:val="00863D5F"/>
    <w:rsid w:val="00867752"/>
    <w:rsid w:val="00871E62"/>
    <w:rsid w:val="00871F33"/>
    <w:rsid w:val="00874C30"/>
    <w:rsid w:val="00874DF5"/>
    <w:rsid w:val="008768CA"/>
    <w:rsid w:val="00877EF9"/>
    <w:rsid w:val="00880559"/>
    <w:rsid w:val="00880C5A"/>
    <w:rsid w:val="00883E9E"/>
    <w:rsid w:val="008857DD"/>
    <w:rsid w:val="00885D3E"/>
    <w:rsid w:val="00886D5B"/>
    <w:rsid w:val="00891564"/>
    <w:rsid w:val="00897142"/>
    <w:rsid w:val="008A4785"/>
    <w:rsid w:val="008A4AD3"/>
    <w:rsid w:val="008A4F1D"/>
    <w:rsid w:val="008A61EB"/>
    <w:rsid w:val="008A720B"/>
    <w:rsid w:val="008B5306"/>
    <w:rsid w:val="008B54E8"/>
    <w:rsid w:val="008B72EF"/>
    <w:rsid w:val="008C1A37"/>
    <w:rsid w:val="008C2E2A"/>
    <w:rsid w:val="008C3057"/>
    <w:rsid w:val="008C4371"/>
    <w:rsid w:val="008C50F2"/>
    <w:rsid w:val="008C5B6A"/>
    <w:rsid w:val="008C7243"/>
    <w:rsid w:val="008C7788"/>
    <w:rsid w:val="008C7E52"/>
    <w:rsid w:val="008D201C"/>
    <w:rsid w:val="008D27EB"/>
    <w:rsid w:val="008D2E4D"/>
    <w:rsid w:val="008D3431"/>
    <w:rsid w:val="008D4DA3"/>
    <w:rsid w:val="008E1386"/>
    <w:rsid w:val="008E21B4"/>
    <w:rsid w:val="008E335A"/>
    <w:rsid w:val="008E3706"/>
    <w:rsid w:val="008E3967"/>
    <w:rsid w:val="008E46DE"/>
    <w:rsid w:val="008E53D5"/>
    <w:rsid w:val="008F185A"/>
    <w:rsid w:val="008F1A1C"/>
    <w:rsid w:val="008F28BC"/>
    <w:rsid w:val="008F337E"/>
    <w:rsid w:val="008F396F"/>
    <w:rsid w:val="008F3DCD"/>
    <w:rsid w:val="008F508A"/>
    <w:rsid w:val="008F5E9F"/>
    <w:rsid w:val="008F632C"/>
    <w:rsid w:val="008F7C54"/>
    <w:rsid w:val="00900214"/>
    <w:rsid w:val="0090271F"/>
    <w:rsid w:val="00902DB9"/>
    <w:rsid w:val="0090466A"/>
    <w:rsid w:val="00905E5A"/>
    <w:rsid w:val="009063B9"/>
    <w:rsid w:val="00907712"/>
    <w:rsid w:val="009105C9"/>
    <w:rsid w:val="0091284F"/>
    <w:rsid w:val="009179A3"/>
    <w:rsid w:val="00923655"/>
    <w:rsid w:val="0093176E"/>
    <w:rsid w:val="009339CB"/>
    <w:rsid w:val="009344C5"/>
    <w:rsid w:val="00936071"/>
    <w:rsid w:val="00936F26"/>
    <w:rsid w:val="009376CD"/>
    <w:rsid w:val="00940212"/>
    <w:rsid w:val="00941759"/>
    <w:rsid w:val="00942EC2"/>
    <w:rsid w:val="00943BA1"/>
    <w:rsid w:val="009447A0"/>
    <w:rsid w:val="00944D45"/>
    <w:rsid w:val="00946AD2"/>
    <w:rsid w:val="00946BDF"/>
    <w:rsid w:val="009472ED"/>
    <w:rsid w:val="00947559"/>
    <w:rsid w:val="009478EA"/>
    <w:rsid w:val="00951600"/>
    <w:rsid w:val="00952438"/>
    <w:rsid w:val="0095467B"/>
    <w:rsid w:val="00957340"/>
    <w:rsid w:val="009578D4"/>
    <w:rsid w:val="00960326"/>
    <w:rsid w:val="00961B32"/>
    <w:rsid w:val="00962509"/>
    <w:rsid w:val="00964566"/>
    <w:rsid w:val="00970DB3"/>
    <w:rsid w:val="00974BB0"/>
    <w:rsid w:val="00975BCD"/>
    <w:rsid w:val="00980326"/>
    <w:rsid w:val="009818A2"/>
    <w:rsid w:val="0099189E"/>
    <w:rsid w:val="009928A9"/>
    <w:rsid w:val="00992FE6"/>
    <w:rsid w:val="0099564B"/>
    <w:rsid w:val="00997411"/>
    <w:rsid w:val="009974EB"/>
    <w:rsid w:val="0099753B"/>
    <w:rsid w:val="00997E13"/>
    <w:rsid w:val="009A0AF3"/>
    <w:rsid w:val="009A1005"/>
    <w:rsid w:val="009A5453"/>
    <w:rsid w:val="009A7E8A"/>
    <w:rsid w:val="009B023E"/>
    <w:rsid w:val="009B07CD"/>
    <w:rsid w:val="009B3A13"/>
    <w:rsid w:val="009B4886"/>
    <w:rsid w:val="009B5565"/>
    <w:rsid w:val="009B5DEB"/>
    <w:rsid w:val="009B66F5"/>
    <w:rsid w:val="009C19E9"/>
    <w:rsid w:val="009C2D77"/>
    <w:rsid w:val="009C42FE"/>
    <w:rsid w:val="009C62F4"/>
    <w:rsid w:val="009D06E8"/>
    <w:rsid w:val="009D193E"/>
    <w:rsid w:val="009D2B02"/>
    <w:rsid w:val="009D6287"/>
    <w:rsid w:val="009D74A6"/>
    <w:rsid w:val="009E0E87"/>
    <w:rsid w:val="009E1873"/>
    <w:rsid w:val="009E3C70"/>
    <w:rsid w:val="009F441F"/>
    <w:rsid w:val="009F7EAA"/>
    <w:rsid w:val="00A0003F"/>
    <w:rsid w:val="00A008FA"/>
    <w:rsid w:val="00A01509"/>
    <w:rsid w:val="00A10E4D"/>
    <w:rsid w:val="00A10F02"/>
    <w:rsid w:val="00A15D67"/>
    <w:rsid w:val="00A17176"/>
    <w:rsid w:val="00A204CA"/>
    <w:rsid w:val="00A205E8"/>
    <w:rsid w:val="00A208AB"/>
    <w:rsid w:val="00A209D6"/>
    <w:rsid w:val="00A20A1D"/>
    <w:rsid w:val="00A21AA5"/>
    <w:rsid w:val="00A21CD1"/>
    <w:rsid w:val="00A22738"/>
    <w:rsid w:val="00A272BA"/>
    <w:rsid w:val="00A27EBD"/>
    <w:rsid w:val="00A30364"/>
    <w:rsid w:val="00A307DD"/>
    <w:rsid w:val="00A3267F"/>
    <w:rsid w:val="00A33314"/>
    <w:rsid w:val="00A33BB0"/>
    <w:rsid w:val="00A368B5"/>
    <w:rsid w:val="00A36F5F"/>
    <w:rsid w:val="00A430EC"/>
    <w:rsid w:val="00A46CFA"/>
    <w:rsid w:val="00A53724"/>
    <w:rsid w:val="00A54B2B"/>
    <w:rsid w:val="00A54F8A"/>
    <w:rsid w:val="00A56321"/>
    <w:rsid w:val="00A565E7"/>
    <w:rsid w:val="00A5766A"/>
    <w:rsid w:val="00A57CBC"/>
    <w:rsid w:val="00A61F7F"/>
    <w:rsid w:val="00A645D5"/>
    <w:rsid w:val="00A6737F"/>
    <w:rsid w:val="00A703B6"/>
    <w:rsid w:val="00A70EB8"/>
    <w:rsid w:val="00A74338"/>
    <w:rsid w:val="00A765BC"/>
    <w:rsid w:val="00A82346"/>
    <w:rsid w:val="00A82BAE"/>
    <w:rsid w:val="00A83D61"/>
    <w:rsid w:val="00A84E55"/>
    <w:rsid w:val="00A850E9"/>
    <w:rsid w:val="00A912C9"/>
    <w:rsid w:val="00A925C4"/>
    <w:rsid w:val="00A926D5"/>
    <w:rsid w:val="00A94DF9"/>
    <w:rsid w:val="00A95D43"/>
    <w:rsid w:val="00A9671C"/>
    <w:rsid w:val="00AA1553"/>
    <w:rsid w:val="00AA6417"/>
    <w:rsid w:val="00AB34ED"/>
    <w:rsid w:val="00AB3BA4"/>
    <w:rsid w:val="00AC4C14"/>
    <w:rsid w:val="00AC7ADF"/>
    <w:rsid w:val="00AD1553"/>
    <w:rsid w:val="00AD2274"/>
    <w:rsid w:val="00AD5240"/>
    <w:rsid w:val="00AD66E1"/>
    <w:rsid w:val="00AD7BF1"/>
    <w:rsid w:val="00AE1354"/>
    <w:rsid w:val="00AE3512"/>
    <w:rsid w:val="00AE4A33"/>
    <w:rsid w:val="00AF035A"/>
    <w:rsid w:val="00AF2B61"/>
    <w:rsid w:val="00AF5143"/>
    <w:rsid w:val="00AF6F71"/>
    <w:rsid w:val="00AF772E"/>
    <w:rsid w:val="00AF7E80"/>
    <w:rsid w:val="00B04BB0"/>
    <w:rsid w:val="00B05380"/>
    <w:rsid w:val="00B05962"/>
    <w:rsid w:val="00B06B46"/>
    <w:rsid w:val="00B07B32"/>
    <w:rsid w:val="00B1162B"/>
    <w:rsid w:val="00B13127"/>
    <w:rsid w:val="00B13A5C"/>
    <w:rsid w:val="00B13C4C"/>
    <w:rsid w:val="00B15449"/>
    <w:rsid w:val="00B16A3D"/>
    <w:rsid w:val="00B16C2F"/>
    <w:rsid w:val="00B215A9"/>
    <w:rsid w:val="00B245CB"/>
    <w:rsid w:val="00B2527A"/>
    <w:rsid w:val="00B27303"/>
    <w:rsid w:val="00B3453F"/>
    <w:rsid w:val="00B4127C"/>
    <w:rsid w:val="00B44562"/>
    <w:rsid w:val="00B47FD1"/>
    <w:rsid w:val="00B516BB"/>
    <w:rsid w:val="00B57A7C"/>
    <w:rsid w:val="00B6142E"/>
    <w:rsid w:val="00B62AFE"/>
    <w:rsid w:val="00B64BA0"/>
    <w:rsid w:val="00B70A50"/>
    <w:rsid w:val="00B741D9"/>
    <w:rsid w:val="00B7538C"/>
    <w:rsid w:val="00B76190"/>
    <w:rsid w:val="00B77F1C"/>
    <w:rsid w:val="00B84DB2"/>
    <w:rsid w:val="00B8554E"/>
    <w:rsid w:val="00B85F01"/>
    <w:rsid w:val="00B901E3"/>
    <w:rsid w:val="00B92289"/>
    <w:rsid w:val="00B93BEA"/>
    <w:rsid w:val="00B97371"/>
    <w:rsid w:val="00B97681"/>
    <w:rsid w:val="00B97939"/>
    <w:rsid w:val="00BA0712"/>
    <w:rsid w:val="00BA18C4"/>
    <w:rsid w:val="00BA295C"/>
    <w:rsid w:val="00BA2D6E"/>
    <w:rsid w:val="00BA3D6A"/>
    <w:rsid w:val="00BA621D"/>
    <w:rsid w:val="00BB29F7"/>
    <w:rsid w:val="00BB2EA4"/>
    <w:rsid w:val="00BB32AE"/>
    <w:rsid w:val="00BB4F71"/>
    <w:rsid w:val="00BC20A9"/>
    <w:rsid w:val="00BC2FAF"/>
    <w:rsid w:val="00BC3555"/>
    <w:rsid w:val="00BC3C27"/>
    <w:rsid w:val="00BC4679"/>
    <w:rsid w:val="00BC4A91"/>
    <w:rsid w:val="00BC6728"/>
    <w:rsid w:val="00BD0FC0"/>
    <w:rsid w:val="00BD1FB2"/>
    <w:rsid w:val="00BD40F4"/>
    <w:rsid w:val="00BD501D"/>
    <w:rsid w:val="00BD5072"/>
    <w:rsid w:val="00BD5505"/>
    <w:rsid w:val="00BD6C5D"/>
    <w:rsid w:val="00BE0777"/>
    <w:rsid w:val="00BE298A"/>
    <w:rsid w:val="00BF53E4"/>
    <w:rsid w:val="00BF5C9D"/>
    <w:rsid w:val="00BF60D5"/>
    <w:rsid w:val="00BF6E36"/>
    <w:rsid w:val="00C03BF7"/>
    <w:rsid w:val="00C03D41"/>
    <w:rsid w:val="00C04BC8"/>
    <w:rsid w:val="00C120D0"/>
    <w:rsid w:val="00C128D2"/>
    <w:rsid w:val="00C12B51"/>
    <w:rsid w:val="00C12B83"/>
    <w:rsid w:val="00C13AC3"/>
    <w:rsid w:val="00C145FE"/>
    <w:rsid w:val="00C2409F"/>
    <w:rsid w:val="00C240C3"/>
    <w:rsid w:val="00C24650"/>
    <w:rsid w:val="00C25140"/>
    <w:rsid w:val="00C25465"/>
    <w:rsid w:val="00C25487"/>
    <w:rsid w:val="00C2693C"/>
    <w:rsid w:val="00C27316"/>
    <w:rsid w:val="00C32F04"/>
    <w:rsid w:val="00C33079"/>
    <w:rsid w:val="00C37217"/>
    <w:rsid w:val="00C40D18"/>
    <w:rsid w:val="00C43A74"/>
    <w:rsid w:val="00C43BC2"/>
    <w:rsid w:val="00C45C6C"/>
    <w:rsid w:val="00C475E9"/>
    <w:rsid w:val="00C52602"/>
    <w:rsid w:val="00C55A12"/>
    <w:rsid w:val="00C56DCA"/>
    <w:rsid w:val="00C6553E"/>
    <w:rsid w:val="00C65F0B"/>
    <w:rsid w:val="00C70A6E"/>
    <w:rsid w:val="00C71CB6"/>
    <w:rsid w:val="00C73C1D"/>
    <w:rsid w:val="00C756AA"/>
    <w:rsid w:val="00C75E88"/>
    <w:rsid w:val="00C80A73"/>
    <w:rsid w:val="00C83A13"/>
    <w:rsid w:val="00C86F10"/>
    <w:rsid w:val="00C9068C"/>
    <w:rsid w:val="00C92967"/>
    <w:rsid w:val="00C97821"/>
    <w:rsid w:val="00CA36F9"/>
    <w:rsid w:val="00CA3D0C"/>
    <w:rsid w:val="00CA6288"/>
    <w:rsid w:val="00CA654B"/>
    <w:rsid w:val="00CB1AB8"/>
    <w:rsid w:val="00CB1E29"/>
    <w:rsid w:val="00CB571E"/>
    <w:rsid w:val="00CB72B8"/>
    <w:rsid w:val="00CB7915"/>
    <w:rsid w:val="00CC32A0"/>
    <w:rsid w:val="00CC427B"/>
    <w:rsid w:val="00CC4A22"/>
    <w:rsid w:val="00CC51EA"/>
    <w:rsid w:val="00CC5DE6"/>
    <w:rsid w:val="00CD0BA8"/>
    <w:rsid w:val="00CD0DE8"/>
    <w:rsid w:val="00CD1ED4"/>
    <w:rsid w:val="00CD4C7B"/>
    <w:rsid w:val="00CD58FE"/>
    <w:rsid w:val="00CE02F6"/>
    <w:rsid w:val="00CE1685"/>
    <w:rsid w:val="00CF1D2C"/>
    <w:rsid w:val="00CF4DC3"/>
    <w:rsid w:val="00CF5106"/>
    <w:rsid w:val="00CF58A8"/>
    <w:rsid w:val="00D049D4"/>
    <w:rsid w:val="00D12F22"/>
    <w:rsid w:val="00D167FA"/>
    <w:rsid w:val="00D22244"/>
    <w:rsid w:val="00D236A5"/>
    <w:rsid w:val="00D237BD"/>
    <w:rsid w:val="00D24627"/>
    <w:rsid w:val="00D26263"/>
    <w:rsid w:val="00D312D7"/>
    <w:rsid w:val="00D327C5"/>
    <w:rsid w:val="00D32F75"/>
    <w:rsid w:val="00D33B35"/>
    <w:rsid w:val="00D33BE3"/>
    <w:rsid w:val="00D36AED"/>
    <w:rsid w:val="00D372EC"/>
    <w:rsid w:val="00D3792D"/>
    <w:rsid w:val="00D37D04"/>
    <w:rsid w:val="00D4013E"/>
    <w:rsid w:val="00D436AF"/>
    <w:rsid w:val="00D4552A"/>
    <w:rsid w:val="00D47ED2"/>
    <w:rsid w:val="00D5042B"/>
    <w:rsid w:val="00D52604"/>
    <w:rsid w:val="00D54820"/>
    <w:rsid w:val="00D55B8A"/>
    <w:rsid w:val="00D55E47"/>
    <w:rsid w:val="00D60F4C"/>
    <w:rsid w:val="00D617E9"/>
    <w:rsid w:val="00D61A20"/>
    <w:rsid w:val="00D62E19"/>
    <w:rsid w:val="00D67CD1"/>
    <w:rsid w:val="00D71124"/>
    <w:rsid w:val="00D719D8"/>
    <w:rsid w:val="00D737C4"/>
    <w:rsid w:val="00D738D6"/>
    <w:rsid w:val="00D74A4C"/>
    <w:rsid w:val="00D7643E"/>
    <w:rsid w:val="00D77807"/>
    <w:rsid w:val="00D77945"/>
    <w:rsid w:val="00D80795"/>
    <w:rsid w:val="00D80F05"/>
    <w:rsid w:val="00D854BE"/>
    <w:rsid w:val="00D86235"/>
    <w:rsid w:val="00D87E00"/>
    <w:rsid w:val="00D9134D"/>
    <w:rsid w:val="00D9594E"/>
    <w:rsid w:val="00D96D11"/>
    <w:rsid w:val="00D96F94"/>
    <w:rsid w:val="00D97783"/>
    <w:rsid w:val="00DA7A03"/>
    <w:rsid w:val="00DB0DB8"/>
    <w:rsid w:val="00DB1818"/>
    <w:rsid w:val="00DB5379"/>
    <w:rsid w:val="00DB5B3C"/>
    <w:rsid w:val="00DB60D8"/>
    <w:rsid w:val="00DB72B1"/>
    <w:rsid w:val="00DC04E5"/>
    <w:rsid w:val="00DC21DF"/>
    <w:rsid w:val="00DC309B"/>
    <w:rsid w:val="00DC4DA2"/>
    <w:rsid w:val="00DC5047"/>
    <w:rsid w:val="00DC5261"/>
    <w:rsid w:val="00DD380D"/>
    <w:rsid w:val="00DD4387"/>
    <w:rsid w:val="00DD47D5"/>
    <w:rsid w:val="00DD6C15"/>
    <w:rsid w:val="00DD7042"/>
    <w:rsid w:val="00DE25D2"/>
    <w:rsid w:val="00DE2CB7"/>
    <w:rsid w:val="00DE2E05"/>
    <w:rsid w:val="00DE4B50"/>
    <w:rsid w:val="00DE6446"/>
    <w:rsid w:val="00DF06BC"/>
    <w:rsid w:val="00DF0B2F"/>
    <w:rsid w:val="00DF1908"/>
    <w:rsid w:val="00DF42DA"/>
    <w:rsid w:val="00DF4E73"/>
    <w:rsid w:val="00DF5679"/>
    <w:rsid w:val="00DF6EDB"/>
    <w:rsid w:val="00DF763A"/>
    <w:rsid w:val="00DF7C20"/>
    <w:rsid w:val="00E038FB"/>
    <w:rsid w:val="00E043AB"/>
    <w:rsid w:val="00E07FD2"/>
    <w:rsid w:val="00E1075E"/>
    <w:rsid w:val="00E12573"/>
    <w:rsid w:val="00E132F8"/>
    <w:rsid w:val="00E22FFD"/>
    <w:rsid w:val="00E2324F"/>
    <w:rsid w:val="00E30928"/>
    <w:rsid w:val="00E36BE8"/>
    <w:rsid w:val="00E4172D"/>
    <w:rsid w:val="00E46C08"/>
    <w:rsid w:val="00E471CF"/>
    <w:rsid w:val="00E4729F"/>
    <w:rsid w:val="00E52F68"/>
    <w:rsid w:val="00E55363"/>
    <w:rsid w:val="00E55E6F"/>
    <w:rsid w:val="00E55F14"/>
    <w:rsid w:val="00E56CFD"/>
    <w:rsid w:val="00E60444"/>
    <w:rsid w:val="00E62835"/>
    <w:rsid w:val="00E63740"/>
    <w:rsid w:val="00E645EA"/>
    <w:rsid w:val="00E6480E"/>
    <w:rsid w:val="00E6607A"/>
    <w:rsid w:val="00E66DDC"/>
    <w:rsid w:val="00E72955"/>
    <w:rsid w:val="00E739F2"/>
    <w:rsid w:val="00E74B02"/>
    <w:rsid w:val="00E75471"/>
    <w:rsid w:val="00E77645"/>
    <w:rsid w:val="00E81813"/>
    <w:rsid w:val="00E81F5D"/>
    <w:rsid w:val="00E83697"/>
    <w:rsid w:val="00E850F1"/>
    <w:rsid w:val="00E859B6"/>
    <w:rsid w:val="00E85FCC"/>
    <w:rsid w:val="00E91CAD"/>
    <w:rsid w:val="00E9220C"/>
    <w:rsid w:val="00E9261E"/>
    <w:rsid w:val="00E97502"/>
    <w:rsid w:val="00EA11CD"/>
    <w:rsid w:val="00EA66C9"/>
    <w:rsid w:val="00EB1671"/>
    <w:rsid w:val="00EB3512"/>
    <w:rsid w:val="00EB5D32"/>
    <w:rsid w:val="00EB63CA"/>
    <w:rsid w:val="00EB6E05"/>
    <w:rsid w:val="00EB7FDD"/>
    <w:rsid w:val="00EC055F"/>
    <w:rsid w:val="00EC076A"/>
    <w:rsid w:val="00EC09B1"/>
    <w:rsid w:val="00EC0A9C"/>
    <w:rsid w:val="00EC1292"/>
    <w:rsid w:val="00EC226F"/>
    <w:rsid w:val="00EC2AEA"/>
    <w:rsid w:val="00EC489E"/>
    <w:rsid w:val="00EC4A25"/>
    <w:rsid w:val="00EC4BCF"/>
    <w:rsid w:val="00EC530C"/>
    <w:rsid w:val="00ED095A"/>
    <w:rsid w:val="00ED0FBA"/>
    <w:rsid w:val="00ED6DF8"/>
    <w:rsid w:val="00EF21D9"/>
    <w:rsid w:val="00EF48AA"/>
    <w:rsid w:val="00EF612C"/>
    <w:rsid w:val="00EF674A"/>
    <w:rsid w:val="00EF7980"/>
    <w:rsid w:val="00F00F07"/>
    <w:rsid w:val="00F02212"/>
    <w:rsid w:val="00F025A2"/>
    <w:rsid w:val="00F03272"/>
    <w:rsid w:val="00F0339E"/>
    <w:rsid w:val="00F036E9"/>
    <w:rsid w:val="00F059A7"/>
    <w:rsid w:val="00F07388"/>
    <w:rsid w:val="00F07AA9"/>
    <w:rsid w:val="00F119F3"/>
    <w:rsid w:val="00F2026E"/>
    <w:rsid w:val="00F2210A"/>
    <w:rsid w:val="00F2225E"/>
    <w:rsid w:val="00F24C66"/>
    <w:rsid w:val="00F24F1F"/>
    <w:rsid w:val="00F27ADE"/>
    <w:rsid w:val="00F310D8"/>
    <w:rsid w:val="00F31372"/>
    <w:rsid w:val="00F3257A"/>
    <w:rsid w:val="00F3337C"/>
    <w:rsid w:val="00F34A1F"/>
    <w:rsid w:val="00F366C5"/>
    <w:rsid w:val="00F37743"/>
    <w:rsid w:val="00F377D0"/>
    <w:rsid w:val="00F42A5B"/>
    <w:rsid w:val="00F4364A"/>
    <w:rsid w:val="00F45663"/>
    <w:rsid w:val="00F45DF4"/>
    <w:rsid w:val="00F478D9"/>
    <w:rsid w:val="00F51AE6"/>
    <w:rsid w:val="00F522B7"/>
    <w:rsid w:val="00F53454"/>
    <w:rsid w:val="00F5476F"/>
    <w:rsid w:val="00F54A3D"/>
    <w:rsid w:val="00F54CB0"/>
    <w:rsid w:val="00F579CD"/>
    <w:rsid w:val="00F653B8"/>
    <w:rsid w:val="00F653E1"/>
    <w:rsid w:val="00F66FAE"/>
    <w:rsid w:val="00F671AA"/>
    <w:rsid w:val="00F67235"/>
    <w:rsid w:val="00F71B89"/>
    <w:rsid w:val="00F73043"/>
    <w:rsid w:val="00F7353C"/>
    <w:rsid w:val="00F74322"/>
    <w:rsid w:val="00F75540"/>
    <w:rsid w:val="00F761FF"/>
    <w:rsid w:val="00F76F8F"/>
    <w:rsid w:val="00F82DA9"/>
    <w:rsid w:val="00F83429"/>
    <w:rsid w:val="00F8508C"/>
    <w:rsid w:val="00F87257"/>
    <w:rsid w:val="00F878DC"/>
    <w:rsid w:val="00F91F70"/>
    <w:rsid w:val="00F92558"/>
    <w:rsid w:val="00F941DF"/>
    <w:rsid w:val="00FA1266"/>
    <w:rsid w:val="00FA1F91"/>
    <w:rsid w:val="00FB36FA"/>
    <w:rsid w:val="00FC1192"/>
    <w:rsid w:val="00FC5E24"/>
    <w:rsid w:val="00FC631E"/>
    <w:rsid w:val="00FC7E17"/>
    <w:rsid w:val="00FD00F4"/>
    <w:rsid w:val="00FD0DE0"/>
    <w:rsid w:val="00FD3240"/>
    <w:rsid w:val="00FD6A8A"/>
    <w:rsid w:val="00FD7C3C"/>
    <w:rsid w:val="00FE106D"/>
    <w:rsid w:val="00FE1486"/>
    <w:rsid w:val="00FE1C72"/>
    <w:rsid w:val="00FE251B"/>
    <w:rsid w:val="00FF18EF"/>
    <w:rsid w:val="00FF3370"/>
    <w:rsid w:val="00FF44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CE82B55-9D2A-4C40-8A35-0209534E9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EB63CA"/>
    <w:rPr>
      <w:color w:val="954F72" w:themeColor="followedHyperlink"/>
      <w:u w:val="single"/>
    </w:rPr>
  </w:style>
  <w:style w:type="paragraph" w:customStyle="1" w:styleId="Doc-text2">
    <w:name w:val="Doc-text2"/>
    <w:basedOn w:val="Normal"/>
    <w:link w:val="Doc-text2Char"/>
    <w:qFormat/>
    <w:rsid w:val="00A912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12C9"/>
    <w:rPr>
      <w:rFonts w:ascii="Arial" w:eastAsia="MS Mincho" w:hAnsi="Arial"/>
      <w:szCs w:val="24"/>
    </w:rPr>
  </w:style>
  <w:style w:type="paragraph" w:styleId="ListParagraph">
    <w:name w:val="List Paragraph"/>
    <w:basedOn w:val="Normal"/>
    <w:uiPriority w:val="34"/>
    <w:qFormat/>
    <w:rsid w:val="003322CB"/>
    <w:pPr>
      <w:ind w:left="720"/>
      <w:contextualSpacing/>
    </w:pPr>
  </w:style>
  <w:style w:type="paragraph" w:styleId="Caption">
    <w:name w:val="caption"/>
    <w:basedOn w:val="Normal"/>
    <w:next w:val="Normal"/>
    <w:unhideWhenUsed/>
    <w:qFormat/>
    <w:rsid w:val="00DF06BC"/>
    <w:pPr>
      <w:spacing w:after="200"/>
    </w:pPr>
    <w:rPr>
      <w:i/>
      <w:iCs/>
      <w:color w:val="44546A" w:themeColor="text2"/>
      <w:sz w:val="18"/>
      <w:szCs w:val="18"/>
    </w:rPr>
  </w:style>
  <w:style w:type="character" w:styleId="CommentReference">
    <w:name w:val="annotation reference"/>
    <w:basedOn w:val="DefaultParagraphFont"/>
    <w:uiPriority w:val="99"/>
    <w:rsid w:val="00DF6EDB"/>
    <w:rPr>
      <w:sz w:val="16"/>
      <w:szCs w:val="16"/>
    </w:rPr>
  </w:style>
  <w:style w:type="paragraph" w:styleId="CommentText">
    <w:name w:val="annotation text"/>
    <w:basedOn w:val="Normal"/>
    <w:link w:val="CommentTextChar"/>
    <w:uiPriority w:val="99"/>
    <w:qFormat/>
    <w:rsid w:val="00DF6EDB"/>
  </w:style>
  <w:style w:type="character" w:customStyle="1" w:styleId="CommentTextChar">
    <w:name w:val="Comment Text Char"/>
    <w:basedOn w:val="DefaultParagraphFont"/>
    <w:link w:val="CommentText"/>
    <w:uiPriority w:val="99"/>
    <w:qFormat/>
    <w:rsid w:val="00DF6EDB"/>
    <w:rPr>
      <w:lang w:eastAsia="en-US"/>
    </w:rPr>
  </w:style>
  <w:style w:type="paragraph" w:styleId="CommentSubject">
    <w:name w:val="annotation subject"/>
    <w:basedOn w:val="CommentText"/>
    <w:next w:val="CommentText"/>
    <w:link w:val="CommentSubjectChar"/>
    <w:rsid w:val="00DF6EDB"/>
    <w:rPr>
      <w:b/>
      <w:bCs/>
    </w:rPr>
  </w:style>
  <w:style w:type="character" w:customStyle="1" w:styleId="CommentSubjectChar">
    <w:name w:val="Comment Subject Char"/>
    <w:basedOn w:val="CommentTextChar"/>
    <w:link w:val="CommentSubject"/>
    <w:rsid w:val="00DF6EDB"/>
    <w:rPr>
      <w:b/>
      <w:bCs/>
      <w:lang w:eastAsia="en-US"/>
    </w:rPr>
  </w:style>
  <w:style w:type="table" w:styleId="TableGrid">
    <w:name w:val="Table Grid"/>
    <w:basedOn w:val="TableNormal"/>
    <w:rsid w:val="00B445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BA295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A295C"/>
    <w:rPr>
      <w:rFonts w:ascii="Arial" w:eastAsia="MS Mincho" w:hAnsi="Arial"/>
      <w:noProof/>
      <w:szCs w:val="24"/>
    </w:rPr>
  </w:style>
  <w:style w:type="paragraph" w:styleId="Revision">
    <w:name w:val="Revision"/>
    <w:hidden/>
    <w:uiPriority w:val="99"/>
    <w:semiHidden/>
    <w:rsid w:val="00E52F68"/>
    <w:rPr>
      <w:lang w:eastAsia="en-US"/>
    </w:rPr>
  </w:style>
  <w:style w:type="character" w:styleId="Mention">
    <w:name w:val="Mention"/>
    <w:basedOn w:val="DefaultParagraphFont"/>
    <w:uiPriority w:val="99"/>
    <w:unhideWhenUsed/>
    <w:rsid w:val="0047428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467369">
      <w:bodyDiv w:val="1"/>
      <w:marLeft w:val="0"/>
      <w:marRight w:val="0"/>
      <w:marTop w:val="0"/>
      <w:marBottom w:val="0"/>
      <w:divBdr>
        <w:top w:val="none" w:sz="0" w:space="0" w:color="auto"/>
        <w:left w:val="none" w:sz="0" w:space="0" w:color="auto"/>
        <w:bottom w:val="none" w:sz="0" w:space="0" w:color="auto"/>
        <w:right w:val="none" w:sz="0" w:space="0" w:color="auto"/>
      </w:divBdr>
      <w:divsChild>
        <w:div w:id="1898469226">
          <w:marLeft w:val="0"/>
          <w:marRight w:val="0"/>
          <w:marTop w:val="0"/>
          <w:marBottom w:val="0"/>
          <w:divBdr>
            <w:top w:val="none" w:sz="0" w:space="0" w:color="auto"/>
            <w:left w:val="none" w:sz="0" w:space="0" w:color="auto"/>
            <w:bottom w:val="none" w:sz="0" w:space="0" w:color="auto"/>
            <w:right w:val="none" w:sz="0" w:space="0" w:color="auto"/>
          </w:divBdr>
        </w:div>
      </w:divsChild>
    </w:div>
    <w:div w:id="457456722">
      <w:bodyDiv w:val="1"/>
      <w:marLeft w:val="0"/>
      <w:marRight w:val="0"/>
      <w:marTop w:val="0"/>
      <w:marBottom w:val="0"/>
      <w:divBdr>
        <w:top w:val="none" w:sz="0" w:space="0" w:color="auto"/>
        <w:left w:val="none" w:sz="0" w:space="0" w:color="auto"/>
        <w:bottom w:val="none" w:sz="0" w:space="0" w:color="auto"/>
        <w:right w:val="none" w:sz="0" w:space="0" w:color="auto"/>
      </w:divBdr>
      <w:divsChild>
        <w:div w:id="1979921242">
          <w:marLeft w:val="0"/>
          <w:marRight w:val="0"/>
          <w:marTop w:val="0"/>
          <w:marBottom w:val="0"/>
          <w:divBdr>
            <w:top w:val="none" w:sz="0" w:space="0" w:color="auto"/>
            <w:left w:val="none" w:sz="0" w:space="0" w:color="auto"/>
            <w:bottom w:val="none" w:sz="0" w:space="0" w:color="auto"/>
            <w:right w:val="none" w:sz="0" w:space="0" w:color="auto"/>
          </w:divBdr>
        </w:div>
      </w:divsChild>
    </w:div>
    <w:div w:id="480000441">
      <w:bodyDiv w:val="1"/>
      <w:marLeft w:val="0"/>
      <w:marRight w:val="0"/>
      <w:marTop w:val="0"/>
      <w:marBottom w:val="0"/>
      <w:divBdr>
        <w:top w:val="none" w:sz="0" w:space="0" w:color="auto"/>
        <w:left w:val="none" w:sz="0" w:space="0" w:color="auto"/>
        <w:bottom w:val="none" w:sz="0" w:space="0" w:color="auto"/>
        <w:right w:val="none" w:sz="0" w:space="0" w:color="auto"/>
      </w:divBdr>
      <w:divsChild>
        <w:div w:id="142082579">
          <w:marLeft w:val="0"/>
          <w:marRight w:val="0"/>
          <w:marTop w:val="0"/>
          <w:marBottom w:val="0"/>
          <w:divBdr>
            <w:top w:val="none" w:sz="0" w:space="0" w:color="auto"/>
            <w:left w:val="none" w:sz="0" w:space="0" w:color="auto"/>
            <w:bottom w:val="none" w:sz="0" w:space="0" w:color="auto"/>
            <w:right w:val="none" w:sz="0" w:space="0" w:color="auto"/>
          </w:divBdr>
        </w:div>
      </w:divsChild>
    </w:div>
    <w:div w:id="530193840">
      <w:bodyDiv w:val="1"/>
      <w:marLeft w:val="0"/>
      <w:marRight w:val="0"/>
      <w:marTop w:val="0"/>
      <w:marBottom w:val="0"/>
      <w:divBdr>
        <w:top w:val="none" w:sz="0" w:space="0" w:color="auto"/>
        <w:left w:val="none" w:sz="0" w:space="0" w:color="auto"/>
        <w:bottom w:val="none" w:sz="0" w:space="0" w:color="auto"/>
        <w:right w:val="none" w:sz="0" w:space="0" w:color="auto"/>
      </w:divBdr>
      <w:divsChild>
        <w:div w:id="1467091726">
          <w:marLeft w:val="0"/>
          <w:marRight w:val="0"/>
          <w:marTop w:val="0"/>
          <w:marBottom w:val="0"/>
          <w:divBdr>
            <w:top w:val="none" w:sz="0" w:space="0" w:color="auto"/>
            <w:left w:val="none" w:sz="0" w:space="0" w:color="auto"/>
            <w:bottom w:val="none" w:sz="0" w:space="0" w:color="auto"/>
            <w:right w:val="none" w:sz="0" w:space="0" w:color="auto"/>
          </w:divBdr>
        </w:div>
      </w:divsChild>
    </w:div>
    <w:div w:id="608391465">
      <w:bodyDiv w:val="1"/>
      <w:marLeft w:val="0"/>
      <w:marRight w:val="0"/>
      <w:marTop w:val="0"/>
      <w:marBottom w:val="0"/>
      <w:divBdr>
        <w:top w:val="none" w:sz="0" w:space="0" w:color="auto"/>
        <w:left w:val="none" w:sz="0" w:space="0" w:color="auto"/>
        <w:bottom w:val="none" w:sz="0" w:space="0" w:color="auto"/>
        <w:right w:val="none" w:sz="0" w:space="0" w:color="auto"/>
      </w:divBdr>
      <w:divsChild>
        <w:div w:id="660354299">
          <w:marLeft w:val="0"/>
          <w:marRight w:val="0"/>
          <w:marTop w:val="0"/>
          <w:marBottom w:val="0"/>
          <w:divBdr>
            <w:top w:val="none" w:sz="0" w:space="0" w:color="auto"/>
            <w:left w:val="none" w:sz="0" w:space="0" w:color="auto"/>
            <w:bottom w:val="none" w:sz="0" w:space="0" w:color="auto"/>
            <w:right w:val="none" w:sz="0" w:space="0" w:color="auto"/>
          </w:divBdr>
        </w:div>
      </w:divsChild>
    </w:div>
    <w:div w:id="817114173">
      <w:bodyDiv w:val="1"/>
      <w:marLeft w:val="0"/>
      <w:marRight w:val="0"/>
      <w:marTop w:val="0"/>
      <w:marBottom w:val="0"/>
      <w:divBdr>
        <w:top w:val="none" w:sz="0" w:space="0" w:color="auto"/>
        <w:left w:val="none" w:sz="0" w:space="0" w:color="auto"/>
        <w:bottom w:val="none" w:sz="0" w:space="0" w:color="auto"/>
        <w:right w:val="none" w:sz="0" w:space="0" w:color="auto"/>
      </w:divBdr>
      <w:divsChild>
        <w:div w:id="140260579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2062117">
      <w:bodyDiv w:val="1"/>
      <w:marLeft w:val="0"/>
      <w:marRight w:val="0"/>
      <w:marTop w:val="0"/>
      <w:marBottom w:val="0"/>
      <w:divBdr>
        <w:top w:val="none" w:sz="0" w:space="0" w:color="auto"/>
        <w:left w:val="none" w:sz="0" w:space="0" w:color="auto"/>
        <w:bottom w:val="none" w:sz="0" w:space="0" w:color="auto"/>
        <w:right w:val="none" w:sz="0" w:space="0" w:color="auto"/>
      </w:divBdr>
      <w:divsChild>
        <w:div w:id="1595819194">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5559137">
      <w:bodyDiv w:val="1"/>
      <w:marLeft w:val="0"/>
      <w:marRight w:val="0"/>
      <w:marTop w:val="0"/>
      <w:marBottom w:val="0"/>
      <w:divBdr>
        <w:top w:val="none" w:sz="0" w:space="0" w:color="auto"/>
        <w:left w:val="none" w:sz="0" w:space="0" w:color="auto"/>
        <w:bottom w:val="none" w:sz="0" w:space="0" w:color="auto"/>
        <w:right w:val="none" w:sz="0" w:space="0" w:color="auto"/>
      </w:divBdr>
      <w:divsChild>
        <w:div w:id="1582330142">
          <w:marLeft w:val="0"/>
          <w:marRight w:val="0"/>
          <w:marTop w:val="0"/>
          <w:marBottom w:val="0"/>
          <w:divBdr>
            <w:top w:val="none" w:sz="0" w:space="0" w:color="auto"/>
            <w:left w:val="none" w:sz="0" w:space="0" w:color="auto"/>
            <w:bottom w:val="none" w:sz="0" w:space="0" w:color="auto"/>
            <w:right w:val="none" w:sz="0" w:space="0" w:color="auto"/>
          </w:divBdr>
        </w:div>
      </w:divsChild>
    </w:div>
    <w:div w:id="1213541960">
      <w:bodyDiv w:val="1"/>
      <w:marLeft w:val="0"/>
      <w:marRight w:val="0"/>
      <w:marTop w:val="0"/>
      <w:marBottom w:val="0"/>
      <w:divBdr>
        <w:top w:val="none" w:sz="0" w:space="0" w:color="auto"/>
        <w:left w:val="none" w:sz="0" w:space="0" w:color="auto"/>
        <w:bottom w:val="none" w:sz="0" w:space="0" w:color="auto"/>
        <w:right w:val="none" w:sz="0" w:space="0" w:color="auto"/>
      </w:divBdr>
      <w:divsChild>
        <w:div w:id="152720735">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0298910">
      <w:bodyDiv w:val="1"/>
      <w:marLeft w:val="0"/>
      <w:marRight w:val="0"/>
      <w:marTop w:val="0"/>
      <w:marBottom w:val="0"/>
      <w:divBdr>
        <w:top w:val="none" w:sz="0" w:space="0" w:color="auto"/>
        <w:left w:val="none" w:sz="0" w:space="0" w:color="auto"/>
        <w:bottom w:val="none" w:sz="0" w:space="0" w:color="auto"/>
        <w:right w:val="none" w:sz="0" w:space="0" w:color="auto"/>
      </w:divBdr>
      <w:divsChild>
        <w:div w:id="241841271">
          <w:marLeft w:val="0"/>
          <w:marRight w:val="0"/>
          <w:marTop w:val="0"/>
          <w:marBottom w:val="0"/>
          <w:divBdr>
            <w:top w:val="none" w:sz="0" w:space="0" w:color="auto"/>
            <w:left w:val="none" w:sz="0" w:space="0" w:color="auto"/>
            <w:bottom w:val="none" w:sz="0" w:space="0" w:color="auto"/>
            <w:right w:val="none" w:sz="0" w:space="0" w:color="auto"/>
          </w:divBdr>
        </w:div>
      </w:divsChild>
    </w:div>
    <w:div w:id="1522472105">
      <w:bodyDiv w:val="1"/>
      <w:marLeft w:val="0"/>
      <w:marRight w:val="0"/>
      <w:marTop w:val="0"/>
      <w:marBottom w:val="0"/>
      <w:divBdr>
        <w:top w:val="none" w:sz="0" w:space="0" w:color="auto"/>
        <w:left w:val="none" w:sz="0" w:space="0" w:color="auto"/>
        <w:bottom w:val="none" w:sz="0" w:space="0" w:color="auto"/>
        <w:right w:val="none" w:sz="0" w:space="0" w:color="auto"/>
      </w:divBdr>
      <w:divsChild>
        <w:div w:id="67507944">
          <w:marLeft w:val="0"/>
          <w:marRight w:val="0"/>
          <w:marTop w:val="0"/>
          <w:marBottom w:val="0"/>
          <w:divBdr>
            <w:top w:val="none" w:sz="0" w:space="0" w:color="auto"/>
            <w:left w:val="none" w:sz="0" w:space="0" w:color="auto"/>
            <w:bottom w:val="none" w:sz="0" w:space="0" w:color="auto"/>
            <w:right w:val="none" w:sz="0" w:space="0" w:color="auto"/>
          </w:divBdr>
        </w:div>
      </w:divsChild>
    </w:div>
    <w:div w:id="1770617961">
      <w:bodyDiv w:val="1"/>
      <w:marLeft w:val="0"/>
      <w:marRight w:val="0"/>
      <w:marTop w:val="0"/>
      <w:marBottom w:val="0"/>
      <w:divBdr>
        <w:top w:val="none" w:sz="0" w:space="0" w:color="auto"/>
        <w:left w:val="none" w:sz="0" w:space="0" w:color="auto"/>
        <w:bottom w:val="none" w:sz="0" w:space="0" w:color="auto"/>
        <w:right w:val="none" w:sz="0" w:space="0" w:color="auto"/>
      </w:divBdr>
      <w:divsChild>
        <w:div w:id="165445373">
          <w:marLeft w:val="0"/>
          <w:marRight w:val="0"/>
          <w:marTop w:val="0"/>
          <w:marBottom w:val="0"/>
          <w:divBdr>
            <w:top w:val="none" w:sz="0" w:space="0" w:color="auto"/>
            <w:left w:val="none" w:sz="0" w:space="0" w:color="auto"/>
            <w:bottom w:val="none" w:sz="0" w:space="0" w:color="auto"/>
            <w:right w:val="none" w:sz="0" w:space="0" w:color="auto"/>
          </w:divBdr>
        </w:div>
      </w:divsChild>
    </w:div>
    <w:div w:id="1780294539">
      <w:bodyDiv w:val="1"/>
      <w:marLeft w:val="0"/>
      <w:marRight w:val="0"/>
      <w:marTop w:val="0"/>
      <w:marBottom w:val="0"/>
      <w:divBdr>
        <w:top w:val="none" w:sz="0" w:space="0" w:color="auto"/>
        <w:left w:val="none" w:sz="0" w:space="0" w:color="auto"/>
        <w:bottom w:val="none" w:sz="0" w:space="0" w:color="auto"/>
        <w:right w:val="none" w:sz="0" w:space="0" w:color="auto"/>
      </w:divBdr>
      <w:divsChild>
        <w:div w:id="320276837">
          <w:marLeft w:val="0"/>
          <w:marRight w:val="0"/>
          <w:marTop w:val="0"/>
          <w:marBottom w:val="0"/>
          <w:divBdr>
            <w:top w:val="none" w:sz="0" w:space="0" w:color="auto"/>
            <w:left w:val="none" w:sz="0" w:space="0" w:color="auto"/>
            <w:bottom w:val="none" w:sz="0" w:space="0" w:color="auto"/>
            <w:right w:val="none" w:sz="0" w:space="0" w:color="auto"/>
          </w:divBdr>
        </w:div>
      </w:divsChild>
    </w:div>
    <w:div w:id="2027095724">
      <w:bodyDiv w:val="1"/>
      <w:marLeft w:val="0"/>
      <w:marRight w:val="0"/>
      <w:marTop w:val="0"/>
      <w:marBottom w:val="0"/>
      <w:divBdr>
        <w:top w:val="none" w:sz="0" w:space="0" w:color="auto"/>
        <w:left w:val="none" w:sz="0" w:space="0" w:color="auto"/>
        <w:bottom w:val="none" w:sz="0" w:space="0" w:color="auto"/>
        <w:right w:val="none" w:sz="0" w:space="0" w:color="auto"/>
      </w:divBdr>
      <w:divsChild>
        <w:div w:id="97146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bis-e/Docs/R2-230430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1bis-e/Docs/R2-230385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8e/Docs/RP-22350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5AIRPNAIUNRU-859666464-14270</_dlc_DocId>
    <_dlc_DocIdUrl xmlns="71c5aaf6-e6ce-465b-b873-5148d2a4c105">
      <Url>https://nokia.sharepoint.com/sites/c5g/e2earch/_layouts/15/DocIdRedir.aspx?ID=5AIRPNAIUNRU-859666464-14270</Url>
      <Description>5AIRPNAIUNRU-859666464-14270</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0/xmlns/"/>
    <ds:schemaRef ds:uri="http://www.w3.org/2001/XMLSchema"/>
    <ds:schemaRef ds:uri="71c5aaf6-e6ce-465b-b873-5148d2a4c105"/>
    <ds:schemaRef ds:uri="3b34c8f0-1ef5-4d1e-bb66-517ce7fe7356"/>
    <ds:schemaRef ds:uri="a3840f4f-04be-43d1-b2ef-6ff1382503c7"/>
    <ds:schemaRef ds:uri="83f22d2f-d16e-4be6-ad4f-29fa0b067c3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 ds:uri="http://www.w3.org/2000/xmln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www.w3.org/2000/xmlns/"/>
    <ds:schemaRef ds:uri="3b34c8f0-1ef5-4d1e-bb66-517ce7fe7356"/>
    <ds:schemaRef ds:uri="http://www.w3.org/2001/XMLSchema-instance"/>
    <ds:schemaRef ds:uri="71c5aaf6-e6ce-465b-b873-5148d2a4c105"/>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1408</TotalTime>
  <Pages>7</Pages>
  <Words>3741</Words>
  <Characters>19233</Characters>
  <Application>Microsoft Office Word</Application>
  <DocSecurity>0</DocSecurity>
  <Lines>1602</Lines>
  <Paragraphs>850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868</cp:revision>
  <dcterms:created xsi:type="dcterms:W3CDTF">2016-08-12T13:53:00Z</dcterms:created>
  <dcterms:modified xsi:type="dcterms:W3CDTF">2023-05-12T04:41:00Z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b4aefb7b-d0e4-4224-b240-22f3bc64c51d</vt:lpwstr>
  </property>
</Properties>
</file>